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480C9" w14:textId="0628BA01" w:rsidR="00A11DF5" w:rsidRPr="00FD493C" w:rsidRDefault="0053702E" w:rsidP="259E762E">
      <w:pPr>
        <w:spacing w:after="0" w:line="240" w:lineRule="auto"/>
        <w:jc w:val="center"/>
        <w:rPr>
          <w:rFonts w:ascii="FZShuTi" w:eastAsia="FZShuTi" w:hAnsi="Bradley Hand ITC" w:cs="Calibri"/>
          <w:sz w:val="72"/>
          <w:szCs w:val="72"/>
        </w:rPr>
      </w:pPr>
      <w:r>
        <w:rPr>
          <w:noProof/>
        </w:rPr>
        <w:drawing>
          <wp:anchor distT="0" distB="0" distL="114300" distR="114300" simplePos="0" relativeHeight="251668992" behindDoc="0" locked="0" layoutInCell="1" allowOverlap="1" wp14:anchorId="49BB2420" wp14:editId="1FC25812">
            <wp:simplePos x="0" y="0"/>
            <wp:positionH relativeFrom="column">
              <wp:posOffset>1547812</wp:posOffset>
            </wp:positionH>
            <wp:positionV relativeFrom="paragraph">
              <wp:posOffset>-352107</wp:posOffset>
            </wp:positionV>
            <wp:extent cx="4832985" cy="4598043"/>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078" t="17092" r="24322" b="9267"/>
                    <a:stretch/>
                  </pic:blipFill>
                  <pic:spPr bwMode="auto">
                    <a:xfrm>
                      <a:off x="0" y="0"/>
                      <a:ext cx="4832985" cy="4598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0" locked="0" layoutInCell="1" allowOverlap="1" wp14:anchorId="5B920D93" wp14:editId="43DC47F3">
            <wp:simplePos x="0" y="0"/>
            <wp:positionH relativeFrom="column">
              <wp:posOffset>-137795</wp:posOffset>
            </wp:positionH>
            <wp:positionV relativeFrom="paragraph">
              <wp:posOffset>-333058</wp:posOffset>
            </wp:positionV>
            <wp:extent cx="1452562" cy="1513570"/>
            <wp:effectExtent l="0" t="0" r="0" b="0"/>
            <wp:wrapNone/>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2562" cy="151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783" w:rsidRPr="00316783">
        <w:rPr>
          <w:noProof/>
          <w:lang w:eastAsia="en-GB"/>
        </w:rPr>
        <w:t xml:space="preserve"> </w:t>
      </w:r>
      <w:r w:rsidR="00722511">
        <w:rPr>
          <w:noProof/>
          <w:lang w:eastAsia="en-GB"/>
        </w:rPr>
        <w:drawing>
          <wp:anchor distT="0" distB="0" distL="114300" distR="114300" simplePos="0" relativeHeight="251634176" behindDoc="1" locked="0" layoutInCell="1" allowOverlap="1" wp14:anchorId="7D3EE5D9" wp14:editId="17D88DA1">
            <wp:simplePos x="0" y="0"/>
            <wp:positionH relativeFrom="column">
              <wp:posOffset>-887104</wp:posOffset>
            </wp:positionH>
            <wp:positionV relativeFrom="paragraph">
              <wp:posOffset>-797400</wp:posOffset>
            </wp:positionV>
            <wp:extent cx="8056354" cy="10720317"/>
            <wp:effectExtent l="0" t="0" r="1905" b="5080"/>
            <wp:wrapNone/>
            <wp:docPr id="24" name="Picture 24"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50590"/>
                    <a:stretch/>
                  </pic:blipFill>
                  <pic:spPr bwMode="auto">
                    <a:xfrm>
                      <a:off x="0" y="0"/>
                      <a:ext cx="8056354" cy="10720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8E650" w14:textId="003BF138" w:rsidR="0053702E" w:rsidRPr="0053702E" w:rsidRDefault="0053702E" w:rsidP="0053702E">
      <w:pPr>
        <w:spacing w:after="0" w:line="240" w:lineRule="auto"/>
        <w:jc w:val="center"/>
        <w:rPr>
          <w:rFonts w:ascii="FZShuTi" w:eastAsia="FZShuTi" w:hAnsi="Bradley Hand ITC" w:cs="Calibri"/>
          <w:sz w:val="8"/>
          <w:szCs w:val="2"/>
        </w:rPr>
      </w:pPr>
    </w:p>
    <w:p w14:paraId="4368EE45" w14:textId="67E88D81" w:rsidR="00D6240A" w:rsidRPr="00D6240A" w:rsidRDefault="00D6240A" w:rsidP="00BC5335">
      <w:pPr>
        <w:spacing w:after="0" w:line="240" w:lineRule="auto"/>
        <w:jc w:val="center"/>
        <w:rPr>
          <w:rFonts w:ascii="FZShuTi" w:eastAsia="FZShuTi" w:hAnsi="Bradley Hand ITC" w:cs="Calibri"/>
          <w:sz w:val="24"/>
          <w:szCs w:val="4"/>
        </w:rPr>
      </w:pPr>
    </w:p>
    <w:p w14:paraId="2BA0EBDB" w14:textId="265C386A" w:rsidR="259E762E" w:rsidRDefault="259E762E" w:rsidP="00EE453F">
      <w:pPr>
        <w:spacing w:after="0" w:line="240" w:lineRule="auto"/>
        <w:jc w:val="center"/>
        <w:rPr>
          <w:rFonts w:ascii="FZShuTi" w:eastAsia="FZShuTi" w:hAnsi="Bradley Hand ITC" w:cs="Calibri"/>
          <w:sz w:val="72"/>
        </w:rPr>
      </w:pPr>
    </w:p>
    <w:p w14:paraId="3032C8FA" w14:textId="4FDD8A94" w:rsidR="00EE453F" w:rsidRPr="00EE453F" w:rsidRDefault="00EE453F" w:rsidP="00EE453F">
      <w:pPr>
        <w:spacing w:after="0" w:line="240" w:lineRule="auto"/>
        <w:jc w:val="center"/>
        <w:rPr>
          <w:rFonts w:ascii="FZShuTi" w:eastAsia="FZShuTi" w:hAnsi="Bradley Hand ITC" w:cs="Calibri"/>
          <w:sz w:val="44"/>
          <w:szCs w:val="2"/>
        </w:rPr>
      </w:pPr>
    </w:p>
    <w:p w14:paraId="603D51D2" w14:textId="04897B5A" w:rsidR="0053702E" w:rsidRDefault="0053702E" w:rsidP="00E10F86">
      <w:pPr>
        <w:spacing w:after="0" w:line="240" w:lineRule="auto"/>
        <w:rPr>
          <w:rFonts w:ascii="FZShuTi" w:eastAsia="FZShuTi" w:hAnsi="Bradley Hand ITC" w:cs="Calibri"/>
          <w:sz w:val="32"/>
        </w:rPr>
      </w:pPr>
    </w:p>
    <w:p w14:paraId="52C7A0F8" w14:textId="354F1017" w:rsidR="0053702E" w:rsidRDefault="0053702E" w:rsidP="00E10F86">
      <w:pPr>
        <w:spacing w:after="0" w:line="240" w:lineRule="auto"/>
        <w:rPr>
          <w:rFonts w:ascii="FZShuTi" w:eastAsia="FZShuTi" w:hAnsi="Bradley Hand ITC" w:cs="Calibri"/>
          <w:sz w:val="32"/>
        </w:rPr>
      </w:pPr>
    </w:p>
    <w:p w14:paraId="1793FF8F" w14:textId="6FB17805" w:rsidR="0053702E" w:rsidRDefault="0053702E" w:rsidP="00E10F86">
      <w:pPr>
        <w:spacing w:after="0" w:line="240" w:lineRule="auto"/>
        <w:rPr>
          <w:rFonts w:ascii="FZShuTi" w:eastAsia="FZShuTi" w:hAnsi="Bradley Hand ITC" w:cs="Calibri"/>
          <w:sz w:val="32"/>
        </w:rPr>
      </w:pPr>
    </w:p>
    <w:p w14:paraId="11719DA8" w14:textId="77777777" w:rsidR="0053702E" w:rsidRDefault="0053702E" w:rsidP="00E10F86">
      <w:pPr>
        <w:spacing w:after="0" w:line="240" w:lineRule="auto"/>
        <w:rPr>
          <w:rFonts w:ascii="FZShuTi" w:eastAsia="FZShuTi" w:hAnsi="Bradley Hand ITC" w:cs="Calibri"/>
          <w:sz w:val="32"/>
        </w:rPr>
      </w:pPr>
    </w:p>
    <w:p w14:paraId="4F7BF829" w14:textId="77777777" w:rsidR="0053702E" w:rsidRDefault="0053702E" w:rsidP="00E10F86">
      <w:pPr>
        <w:spacing w:after="0" w:line="240" w:lineRule="auto"/>
        <w:rPr>
          <w:rFonts w:ascii="FZShuTi" w:eastAsia="FZShuTi" w:hAnsi="Bradley Hand ITC" w:cs="Calibri"/>
          <w:sz w:val="32"/>
        </w:rPr>
      </w:pPr>
    </w:p>
    <w:p w14:paraId="3CB4B37E" w14:textId="77777777" w:rsidR="0053702E" w:rsidRDefault="0053702E" w:rsidP="00E10F86">
      <w:pPr>
        <w:spacing w:after="0" w:line="240" w:lineRule="auto"/>
        <w:rPr>
          <w:rFonts w:ascii="FZShuTi" w:eastAsia="FZShuTi" w:hAnsi="Bradley Hand ITC" w:cs="Calibri"/>
          <w:sz w:val="32"/>
        </w:rPr>
      </w:pPr>
    </w:p>
    <w:p w14:paraId="57B9A63F" w14:textId="77777777" w:rsidR="0053702E" w:rsidRDefault="0053702E" w:rsidP="00E10F86">
      <w:pPr>
        <w:spacing w:after="0" w:line="240" w:lineRule="auto"/>
        <w:rPr>
          <w:rFonts w:ascii="FZShuTi" w:eastAsia="FZShuTi" w:hAnsi="Bradley Hand ITC" w:cs="Calibri"/>
          <w:sz w:val="32"/>
        </w:rPr>
      </w:pPr>
    </w:p>
    <w:p w14:paraId="0ED6437B" w14:textId="77777777" w:rsidR="0053702E" w:rsidRDefault="0053702E" w:rsidP="00E10F86">
      <w:pPr>
        <w:spacing w:after="0" w:line="240" w:lineRule="auto"/>
        <w:rPr>
          <w:rFonts w:ascii="FZShuTi" w:eastAsia="FZShuTi" w:hAnsi="Bradley Hand ITC" w:cs="Calibri"/>
          <w:sz w:val="32"/>
        </w:rPr>
      </w:pPr>
    </w:p>
    <w:p w14:paraId="5E5103F3" w14:textId="5E9A502A" w:rsidR="00BC5335" w:rsidRDefault="00E10F86" w:rsidP="00E10F86">
      <w:pPr>
        <w:spacing w:after="0" w:line="240" w:lineRule="auto"/>
        <w:rPr>
          <w:rFonts w:ascii="FZShuTi" w:eastAsia="FZShuTi" w:hAnsi="Bradley Hand ITC" w:cs="Calibri"/>
          <w:b/>
          <w:bCs/>
          <w:sz w:val="36"/>
          <w:szCs w:val="28"/>
        </w:rPr>
      </w:pPr>
      <w:r w:rsidRPr="0053702E">
        <w:rPr>
          <w:rFonts w:ascii="FZShuTi" w:eastAsia="FZShuTi" w:hAnsi="Bradley Hand ITC" w:cs="Calibri" w:hint="eastAsia"/>
          <w:b/>
          <w:bCs/>
          <w:noProof/>
          <w:color w:val="7CCA62" w:themeColor="accent5"/>
          <w:sz w:val="40"/>
          <w:szCs w:val="32"/>
          <w:lang w:eastAsia="en-GB"/>
        </w:rPr>
        <w:drawing>
          <wp:anchor distT="0" distB="0" distL="114300" distR="114300" simplePos="0" relativeHeight="251642368" behindDoc="0" locked="0" layoutInCell="1" allowOverlap="1" wp14:anchorId="5E7AFB03" wp14:editId="1D93C26B">
            <wp:simplePos x="0" y="0"/>
            <wp:positionH relativeFrom="column">
              <wp:posOffset>3883660</wp:posOffset>
            </wp:positionH>
            <wp:positionV relativeFrom="paragraph">
              <wp:posOffset>46516</wp:posOffset>
            </wp:positionV>
            <wp:extent cx="2933700" cy="39122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mness 10.1.19 1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3700" cy="39122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5335" w:rsidRPr="0053702E">
        <w:rPr>
          <w:rFonts w:ascii="FZShuTi" w:eastAsia="FZShuTi" w:hAnsi="Bradley Hand ITC" w:cs="Calibri" w:hint="eastAsia"/>
          <w:b/>
          <w:bCs/>
          <w:sz w:val="36"/>
          <w:szCs w:val="28"/>
        </w:rPr>
        <w:t xml:space="preserve">Family </w:t>
      </w:r>
      <w:r w:rsidR="0053702E" w:rsidRPr="0053702E">
        <w:rPr>
          <w:rFonts w:ascii="FZShuTi" w:eastAsia="FZShuTi" w:hAnsi="Bradley Hand ITC" w:cs="Calibri"/>
          <w:b/>
          <w:bCs/>
          <w:sz w:val="36"/>
          <w:szCs w:val="28"/>
        </w:rPr>
        <w:t>Handbook</w:t>
      </w:r>
    </w:p>
    <w:p w14:paraId="61023386" w14:textId="53E73442" w:rsidR="00E26FDA" w:rsidRPr="0053702E" w:rsidRDefault="00E26FDA" w:rsidP="00E10F86">
      <w:pPr>
        <w:spacing w:after="0" w:line="240" w:lineRule="auto"/>
        <w:rPr>
          <w:rFonts w:ascii="FZShuTi" w:eastAsia="FZShuTi" w:hAnsi="Bradley Hand ITC" w:cs="Calibri"/>
          <w:b/>
          <w:bCs/>
          <w:sz w:val="36"/>
          <w:szCs w:val="28"/>
        </w:rPr>
      </w:pPr>
      <w:r>
        <w:rPr>
          <w:rFonts w:ascii="FZShuTi" w:eastAsia="FZShuTi" w:hAnsi="Bradley Hand ITC" w:cs="Calibri"/>
          <w:b/>
          <w:bCs/>
          <w:sz w:val="36"/>
          <w:szCs w:val="28"/>
        </w:rPr>
        <w:t>2022-2023</w:t>
      </w:r>
    </w:p>
    <w:p w14:paraId="43B78577" w14:textId="76875DD5" w:rsidR="00BC5335" w:rsidRPr="0053702E" w:rsidRDefault="00BC5335" w:rsidP="00E10F86">
      <w:pPr>
        <w:spacing w:after="0" w:line="240" w:lineRule="auto"/>
        <w:rPr>
          <w:rFonts w:ascii="FZShuTi" w:eastAsia="FZShuTi" w:hAnsi="Bradley Hand ITC" w:cs="Calibri"/>
          <w:b/>
          <w:bCs/>
          <w:sz w:val="36"/>
          <w:szCs w:val="28"/>
        </w:rPr>
      </w:pPr>
    </w:p>
    <w:p w14:paraId="09604AE1" w14:textId="77777777" w:rsidR="00A11DF5" w:rsidRPr="00FD493C" w:rsidRDefault="00A11DF5" w:rsidP="00BC5335">
      <w:pPr>
        <w:spacing w:after="0" w:line="240" w:lineRule="auto"/>
        <w:jc w:val="center"/>
        <w:rPr>
          <w:rFonts w:ascii="FZShuTi" w:eastAsia="FZShuTi" w:hAnsi="Bradley Hand ITC" w:cs="Calibri"/>
          <w:sz w:val="24"/>
          <w:szCs w:val="24"/>
        </w:rPr>
      </w:pPr>
    </w:p>
    <w:p w14:paraId="6E961DD5" w14:textId="77777777" w:rsidR="000930B5" w:rsidRPr="00FD493C" w:rsidRDefault="000930B5" w:rsidP="00BC5335">
      <w:pPr>
        <w:spacing w:after="0" w:line="240" w:lineRule="auto"/>
        <w:jc w:val="center"/>
        <w:rPr>
          <w:rFonts w:ascii="FZShuTi" w:eastAsia="FZShuTi" w:hAnsi="Bradley Hand ITC" w:cs="Calibri"/>
          <w:sz w:val="24"/>
          <w:szCs w:val="24"/>
        </w:rPr>
      </w:pPr>
    </w:p>
    <w:p w14:paraId="768D8F1E" w14:textId="6E00B9DE" w:rsidR="00A11DF5" w:rsidRPr="00FD493C" w:rsidRDefault="0053702E" w:rsidP="00E10F86">
      <w:pPr>
        <w:spacing w:after="0" w:line="240" w:lineRule="auto"/>
        <w:rPr>
          <w:rFonts w:ascii="FZShuTi" w:eastAsia="FZShuTi" w:hAnsi="Bradley Hand ITC" w:cs="Calibri"/>
          <w:sz w:val="24"/>
          <w:szCs w:val="24"/>
        </w:rPr>
      </w:pPr>
      <w:r>
        <w:rPr>
          <w:rFonts w:ascii="FZShuTi" w:eastAsia="FZShuTi" w:hAnsi="Bradley Hand ITC" w:cs="Calibri"/>
          <w:b/>
          <w:color w:val="54A738" w:themeColor="accent5" w:themeShade="BF"/>
          <w:sz w:val="24"/>
          <w:szCs w:val="24"/>
        </w:rPr>
        <w:t>C</w:t>
      </w:r>
      <w:r w:rsidR="00722511" w:rsidRPr="00722511">
        <w:rPr>
          <w:rFonts w:ascii="FZShuTi" w:eastAsia="FZShuTi" w:hAnsi="Bradley Hand ITC" w:cs="Calibri"/>
          <w:b/>
          <w:color w:val="54A738" w:themeColor="accent5" w:themeShade="BF"/>
          <w:sz w:val="24"/>
          <w:szCs w:val="24"/>
        </w:rPr>
        <w:t>ontact</w:t>
      </w:r>
      <w:r w:rsidR="00722511">
        <w:rPr>
          <w:rFonts w:ascii="FZShuTi" w:eastAsia="FZShuTi" w:hAnsi="Bradley Hand ITC" w:cs="Calibri"/>
          <w:b/>
          <w:color w:val="54A738" w:themeColor="accent5" w:themeShade="BF"/>
          <w:sz w:val="24"/>
          <w:szCs w:val="24"/>
        </w:rPr>
        <w:t xml:space="preserve"> details: </w:t>
      </w:r>
    </w:p>
    <w:p w14:paraId="50F35FA7" w14:textId="4D7B83A0" w:rsidR="00A11DF5" w:rsidRPr="00FD493C" w:rsidRDefault="00A11DF5" w:rsidP="00E10F86">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 xml:space="preserve">Willow Tree </w:t>
      </w:r>
      <w:r w:rsidR="000930B5">
        <w:rPr>
          <w:rFonts w:ascii="FZShuTi" w:eastAsia="FZShuTi" w:hAnsi="Bradley Hand ITC" w:cs="Calibri"/>
          <w:sz w:val="24"/>
          <w:szCs w:val="24"/>
        </w:rPr>
        <w:t>Nursery</w:t>
      </w:r>
    </w:p>
    <w:p w14:paraId="23A9750B" w14:textId="181B7448" w:rsidR="00A11DF5" w:rsidRPr="00FD493C" w:rsidRDefault="00A11DF5" w:rsidP="00E10F86">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Berstane Road</w:t>
      </w:r>
    </w:p>
    <w:p w14:paraId="30BD8F60" w14:textId="733214E3" w:rsidR="00A11DF5" w:rsidRPr="00FD493C" w:rsidRDefault="00A11DF5" w:rsidP="00E10F86">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Kirkwall</w:t>
      </w:r>
    </w:p>
    <w:p w14:paraId="54ECB653" w14:textId="65B627E8" w:rsidR="00A11DF5" w:rsidRPr="00FD493C" w:rsidRDefault="00A11DF5" w:rsidP="00E10F86">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KW15 1NA</w:t>
      </w:r>
    </w:p>
    <w:p w14:paraId="1C796E13" w14:textId="284359C7" w:rsidR="00722511" w:rsidRPr="00151F4C" w:rsidRDefault="00722511" w:rsidP="00E10F86">
      <w:pPr>
        <w:spacing w:after="0" w:line="240" w:lineRule="auto"/>
        <w:rPr>
          <w:rFonts w:ascii="FZShuTi" w:eastAsia="FZShuTi" w:hAnsi="Bradley Hand ITC" w:cs="Calibri"/>
          <w:color w:val="FF0000"/>
          <w:sz w:val="24"/>
          <w:szCs w:val="24"/>
        </w:rPr>
      </w:pPr>
      <w:r w:rsidRPr="00151F4C">
        <w:rPr>
          <w:noProof/>
          <w:color w:val="FF0000"/>
          <w:lang w:eastAsia="en-GB"/>
        </w:rPr>
        <w:drawing>
          <wp:inline distT="0" distB="0" distL="0" distR="0" wp14:anchorId="50918109" wp14:editId="5C94CFD3">
            <wp:extent cx="216000" cy="216000"/>
            <wp:effectExtent l="0" t="0" r="0" b="0"/>
            <wp:docPr id="223" name="Graphic 223" descr="Phone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ownload?provider=MicrosoftIcon&amp;fileName=Receiver.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6000" cy="216000"/>
                    </a:xfrm>
                    <a:prstGeom prst="rect">
                      <a:avLst/>
                    </a:prstGeom>
                  </pic:spPr>
                </pic:pic>
              </a:graphicData>
            </a:graphic>
          </wp:inline>
        </w:drawing>
      </w:r>
      <w:r w:rsidRPr="00151F4C">
        <w:rPr>
          <w:rFonts w:ascii="FZShuTi" w:eastAsia="FZShuTi" w:hAnsi="Bradley Hand ITC" w:cs="Calibri"/>
          <w:color w:val="FF0000"/>
          <w:sz w:val="24"/>
          <w:szCs w:val="24"/>
        </w:rPr>
        <w:t xml:space="preserve">  </w:t>
      </w:r>
      <w:r w:rsidR="00A11DF5" w:rsidRPr="0053702E">
        <w:rPr>
          <w:rFonts w:ascii="FZShuTi" w:eastAsia="FZShuTi" w:hAnsi="Bradley Hand ITC" w:cs="Calibri" w:hint="eastAsia"/>
          <w:sz w:val="24"/>
          <w:szCs w:val="24"/>
        </w:rPr>
        <w:t xml:space="preserve">01856 </w:t>
      </w:r>
      <w:r w:rsidR="00151F4C" w:rsidRPr="0053702E">
        <w:rPr>
          <w:rFonts w:ascii="FZShuTi" w:eastAsia="FZShuTi" w:hAnsi="Bradley Hand ITC" w:cs="Calibri"/>
          <w:sz w:val="24"/>
          <w:szCs w:val="24"/>
        </w:rPr>
        <w:t>886686</w:t>
      </w:r>
    </w:p>
    <w:p w14:paraId="02EB378F" w14:textId="285C8213" w:rsidR="00BC5335" w:rsidRPr="00083DFF" w:rsidRDefault="00722511" w:rsidP="00E10F86">
      <w:pPr>
        <w:spacing w:after="0" w:line="240" w:lineRule="auto"/>
        <w:rPr>
          <w:rFonts w:ascii="FZShuTi" w:eastAsia="FZShuTi" w:hAnsi="Bradley Hand ITC" w:cs="Calibri"/>
          <w:sz w:val="24"/>
          <w:szCs w:val="24"/>
        </w:rPr>
      </w:pPr>
      <w:r w:rsidRPr="00722511">
        <w:rPr>
          <w:rFonts w:ascii="FZShuTi" w:eastAsia="FZShuTi" w:hAnsi="Bradley Hand ITC" w:cs="Calibri" w:hint="eastAsia"/>
          <w:b/>
          <w:color w:val="387026" w:themeColor="accent5" w:themeShade="80"/>
          <w:sz w:val="36"/>
          <w:szCs w:val="24"/>
        </w:rPr>
        <w:sym w:font="Wingdings" w:char="F02A"/>
      </w:r>
      <w:r w:rsidR="00A11DF5" w:rsidRPr="00FD493C">
        <w:rPr>
          <w:rFonts w:ascii="FZShuTi" w:eastAsia="FZShuTi" w:hAnsi="Bradley Hand ITC" w:cs="Calibri" w:hint="eastAsia"/>
          <w:sz w:val="24"/>
          <w:szCs w:val="24"/>
        </w:rPr>
        <w:t xml:space="preserve"> </w:t>
      </w:r>
      <w:r w:rsidR="00083DFF" w:rsidRPr="00083DFF">
        <w:rPr>
          <w:rStyle w:val="Hyperlink"/>
          <w:rFonts w:ascii="FZShuTi" w:eastAsia="FZShuTi" w:hAnsi="Bradley Hand ITC" w:cs="Calibri"/>
          <w:sz w:val="24"/>
          <w:szCs w:val="24"/>
          <w:u w:val="none"/>
        </w:rPr>
        <w:t>willow.tree@orkney.gov.uk</w:t>
      </w:r>
    </w:p>
    <w:p w14:paraId="79D43221" w14:textId="19A19933" w:rsidR="00A11DF5" w:rsidRPr="00FD493C" w:rsidRDefault="004D7210" w:rsidP="00E10F86">
      <w:pPr>
        <w:spacing w:after="0" w:line="240" w:lineRule="auto"/>
        <w:rPr>
          <w:rFonts w:ascii="FZShuTi" w:eastAsia="FZShuTi" w:hAnsi="Bradley Hand ITC" w:cs="Calibri"/>
          <w:sz w:val="24"/>
          <w:szCs w:val="24"/>
        </w:rPr>
      </w:pPr>
      <w:r>
        <w:rPr>
          <w:noProof/>
        </w:rPr>
        <w:drawing>
          <wp:inline distT="0" distB="0" distL="0" distR="0" wp14:anchorId="0719402D" wp14:editId="1CBA4B66">
            <wp:extent cx="209550" cy="209550"/>
            <wp:effectExtent l="0" t="0" r="0" b="0"/>
            <wp:docPr id="34" name="Graphic 292"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2" descr="Glo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722511">
        <w:t xml:space="preserve">  </w:t>
      </w:r>
      <w:r w:rsidR="00722511">
        <w:rPr>
          <w:rFonts w:ascii="FZShuTi" w:eastAsia="FZShuTi" w:hAnsi="Bradley Hand ITC" w:cs="Calibri"/>
          <w:sz w:val="24"/>
          <w:szCs w:val="24"/>
        </w:rPr>
        <w:t>willowtree</w:t>
      </w:r>
      <w:r w:rsidR="000930B5">
        <w:rPr>
          <w:rFonts w:ascii="FZShuTi" w:eastAsia="FZShuTi" w:hAnsi="Bradley Hand ITC" w:cs="Calibri"/>
          <w:sz w:val="24"/>
          <w:szCs w:val="24"/>
        </w:rPr>
        <w:t>orkney.co.uk</w:t>
      </w:r>
      <w:r w:rsidR="0073006C">
        <w:rPr>
          <w:rFonts w:ascii="FZShuTi" w:eastAsia="FZShuTi" w:hAnsi="Bradley Hand ITC" w:cs="Calibri"/>
          <w:sz w:val="24"/>
          <w:szCs w:val="24"/>
        </w:rPr>
        <w:t xml:space="preserve"> </w:t>
      </w:r>
      <w:r w:rsidR="000930B5">
        <w:rPr>
          <w:rFonts w:ascii="FZShuTi" w:eastAsia="FZShuTi" w:hAnsi="Bradley Hand ITC" w:cs="Calibri"/>
          <w:sz w:val="24"/>
          <w:szCs w:val="24"/>
        </w:rPr>
        <w:t xml:space="preserve"> </w:t>
      </w:r>
    </w:p>
    <w:p w14:paraId="577F3701" w14:textId="77777777" w:rsidR="00FD493C" w:rsidRDefault="00FD493C" w:rsidP="00A11DF5">
      <w:pPr>
        <w:spacing w:after="0" w:line="240" w:lineRule="auto"/>
        <w:jc w:val="center"/>
        <w:rPr>
          <w:rFonts w:ascii="FZShuTi" w:eastAsia="FZShuTi" w:hAnsi="Bradley Hand ITC" w:cs="Calibri"/>
          <w:sz w:val="24"/>
          <w:szCs w:val="24"/>
        </w:rPr>
      </w:pPr>
    </w:p>
    <w:p w14:paraId="56C75FEA" w14:textId="6481AEC9" w:rsidR="00390EE7" w:rsidRDefault="0053702E" w:rsidP="00A11DF5">
      <w:pPr>
        <w:spacing w:after="0" w:line="240" w:lineRule="auto"/>
        <w:jc w:val="center"/>
        <w:rPr>
          <w:rFonts w:ascii="FZShuTi" w:eastAsia="FZShuTi" w:hAnsi="Bradley Hand ITC" w:cs="Calibri"/>
          <w:sz w:val="24"/>
          <w:szCs w:val="24"/>
        </w:rPr>
      </w:pPr>
      <w:r>
        <w:rPr>
          <w:noProof/>
          <w:lang w:eastAsia="en-GB"/>
        </w:rPr>
        <w:drawing>
          <wp:anchor distT="0" distB="0" distL="114300" distR="114300" simplePos="0" relativeHeight="251646464" behindDoc="1" locked="0" layoutInCell="1" allowOverlap="1" wp14:anchorId="5A9470DA" wp14:editId="448E4A45">
            <wp:simplePos x="0" y="0"/>
            <wp:positionH relativeFrom="column">
              <wp:posOffset>-469900</wp:posOffset>
            </wp:positionH>
            <wp:positionV relativeFrom="paragraph">
              <wp:posOffset>-1050290</wp:posOffset>
            </wp:positionV>
            <wp:extent cx="7571105" cy="10835640"/>
            <wp:effectExtent l="0" t="0" r="0" b="381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een grass with city view in background"/>
                    <pic:cNvPicPr>
                      <a:picLocks noChangeAspect="1"/>
                    </pic:cNvPicPr>
                  </pic:nvPicPr>
                  <pic:blipFill rotWithShape="1">
                    <a:blip r:embed="rId19">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l="59565"/>
                    <a:stretch/>
                  </pic:blipFill>
                  <pic:spPr bwMode="auto">
                    <a:xfrm>
                      <a:off x="0" y="0"/>
                      <a:ext cx="7571105" cy="1083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EE7">
        <w:rPr>
          <w:noProof/>
          <w:lang w:eastAsia="en-GB"/>
        </w:rPr>
        <w:drawing>
          <wp:anchor distT="0" distB="0" distL="114300" distR="114300" simplePos="0" relativeHeight="251628032" behindDoc="1" locked="0" layoutInCell="1" allowOverlap="1" wp14:anchorId="36199FBC" wp14:editId="37D7FA1B">
            <wp:simplePos x="0" y="0"/>
            <wp:positionH relativeFrom="column">
              <wp:posOffset>-450376</wp:posOffset>
            </wp:positionH>
            <wp:positionV relativeFrom="paragraph">
              <wp:posOffset>-783752</wp:posOffset>
            </wp:positionV>
            <wp:extent cx="7649570" cy="2777319"/>
            <wp:effectExtent l="0" t="0" r="0" b="4445"/>
            <wp:wrapNone/>
            <wp:docPr id="19" name="Picture 19" descr="close up image of grass with a blurred city skyline in the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tail of grass with city brackground"/>
                    <pic:cNvPicPr>
                      <a:picLocks noChangeAspect="1"/>
                    </pic:cNvPicPr>
                  </pic:nvPicPr>
                  <pic:blipFill rotWithShape="1">
                    <a:blip r:embed="rId21" cstate="print">
                      <a:extLst>
                        <a:ext uri="{28A0092B-C50C-407E-A947-70E740481C1C}">
                          <a14:useLocalDpi xmlns:a14="http://schemas.microsoft.com/office/drawing/2010/main" val="0"/>
                        </a:ext>
                      </a:extLst>
                    </a:blip>
                    <a:srcRect t="29350" r="24076"/>
                    <a:stretch/>
                  </pic:blipFill>
                  <pic:spPr bwMode="auto">
                    <a:xfrm>
                      <a:off x="0" y="0"/>
                      <a:ext cx="7649571" cy="2777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873" w:rsidRPr="00EF78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F7873" w:rsidRPr="00EF7873">
        <w:rPr>
          <w:noProof/>
          <w:lang w:eastAsia="en-GB"/>
        </w:rPr>
        <w:t xml:space="preserve"> </w:t>
      </w:r>
    </w:p>
    <w:p w14:paraId="39B783BA" w14:textId="45D4E8D2" w:rsidR="00390EE7" w:rsidRDefault="00390EE7" w:rsidP="00A11DF5">
      <w:pPr>
        <w:spacing w:after="0" w:line="240" w:lineRule="auto"/>
        <w:jc w:val="center"/>
        <w:rPr>
          <w:rFonts w:ascii="FZShuTi" w:eastAsia="FZShuTi" w:hAnsi="Bradley Hand ITC" w:cs="Calibri"/>
          <w:sz w:val="24"/>
          <w:szCs w:val="24"/>
        </w:rPr>
      </w:pPr>
    </w:p>
    <w:p w14:paraId="504549BD" w14:textId="5A94FC30" w:rsidR="00390EE7" w:rsidRDefault="00390EE7" w:rsidP="00A11DF5">
      <w:pPr>
        <w:spacing w:after="0" w:line="240" w:lineRule="auto"/>
        <w:jc w:val="center"/>
        <w:rPr>
          <w:rFonts w:ascii="FZShuTi" w:eastAsia="FZShuTi" w:hAnsi="Bradley Hand ITC" w:cs="Calibri"/>
          <w:sz w:val="24"/>
          <w:szCs w:val="24"/>
        </w:rPr>
      </w:pPr>
    </w:p>
    <w:p w14:paraId="0D2AC954" w14:textId="2C8E8131" w:rsidR="00390EE7" w:rsidRDefault="00C86AA1" w:rsidP="00A11DF5">
      <w:pPr>
        <w:spacing w:after="0" w:line="240" w:lineRule="auto"/>
        <w:jc w:val="center"/>
        <w:rPr>
          <w:rFonts w:ascii="FZShuTi" w:eastAsia="FZShuTi" w:hAnsi="Bradley Hand ITC" w:cs="Calibri"/>
          <w:sz w:val="24"/>
          <w:szCs w:val="24"/>
        </w:rPr>
      </w:pPr>
      <w:r w:rsidRPr="005370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mc:AlternateContent>
          <mc:Choice Requires="wps">
            <w:drawing>
              <wp:anchor distT="45720" distB="45720" distL="114300" distR="114300" simplePos="0" relativeHeight="251690496" behindDoc="0" locked="0" layoutInCell="1" allowOverlap="1" wp14:anchorId="2D5E474F" wp14:editId="374BE2DC">
                <wp:simplePos x="0" y="0"/>
                <wp:positionH relativeFrom="margin">
                  <wp:posOffset>15168</wp:posOffset>
                </wp:positionH>
                <wp:positionV relativeFrom="paragraph">
                  <wp:posOffset>58986</wp:posOffset>
                </wp:positionV>
                <wp:extent cx="6619875" cy="735853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358536"/>
                        </a:xfrm>
                        <a:prstGeom prst="rect">
                          <a:avLst/>
                        </a:prstGeom>
                        <a:noFill/>
                        <a:ln w="9525">
                          <a:noFill/>
                          <a:miter lim="800000"/>
                          <a:headEnd/>
                          <a:tailEnd/>
                        </a:ln>
                      </wps:spPr>
                      <wps:txbx>
                        <w:txbxContent>
                          <w:p w14:paraId="73B10949" w14:textId="5B6226F2" w:rsidR="002E3AED" w:rsidRPr="00C86AA1" w:rsidRDefault="002E3AED">
                            <w:pPr>
                              <w:rPr>
                                <w:rFonts w:ascii="FZShuTi" w:eastAsia="FZShuTi" w:hAnsi="Arial" w:cs="Arial"/>
                                <w:b/>
                                <w:bCs/>
                                <w:color w:val="FFFFFF" w:themeColor="background1"/>
                                <w:sz w:val="38"/>
                                <w:szCs w:val="48"/>
                              </w:rPr>
                            </w:pPr>
                            <w:r w:rsidRPr="00C86AA1">
                              <w:rPr>
                                <w:rFonts w:ascii="FZShuTi" w:eastAsia="FZShuTi" w:hAnsi="Arial" w:cs="Arial" w:hint="eastAsia"/>
                                <w:b/>
                                <w:bCs/>
                                <w:color w:val="FFFFFF" w:themeColor="background1"/>
                                <w:sz w:val="38"/>
                                <w:szCs w:val="48"/>
                              </w:rPr>
                              <w:t>Welcome to Willow Tree Nursery</w:t>
                            </w:r>
                          </w:p>
                          <w:p w14:paraId="5F7D0394" w14:textId="77777777" w:rsidR="002E3AED" w:rsidRPr="00044D54" w:rsidRDefault="002E3AED">
                            <w:pPr>
                              <w:rPr>
                                <w:rFonts w:ascii="FZShuTi" w:eastAsia="FZShuTi" w:hAnsi="Arial" w:cs="Arial"/>
                                <w:b/>
                                <w:bCs/>
                                <w:sz w:val="28"/>
                                <w:szCs w:val="28"/>
                              </w:rPr>
                            </w:pPr>
                          </w:p>
                          <w:p w14:paraId="62223815" w14:textId="10AF7D1B" w:rsidR="002E3AED" w:rsidRPr="00B80DF3" w:rsidRDefault="002E3AED">
                            <w:pPr>
                              <w:rPr>
                                <w:rFonts w:ascii="FZShuTi" w:eastAsia="FZShuTi" w:hAnsi="Arial" w:cs="Arial"/>
                                <w:sz w:val="26"/>
                                <w:szCs w:val="24"/>
                              </w:rPr>
                            </w:pPr>
                            <w:r w:rsidRPr="00B80DF3">
                              <w:rPr>
                                <w:rFonts w:ascii="FZShuTi" w:eastAsia="FZShuTi" w:hAnsi="Arial" w:cs="Arial" w:hint="eastAsia"/>
                                <w:sz w:val="26"/>
                                <w:szCs w:val="24"/>
                              </w:rPr>
                              <w:t>Hello</w:t>
                            </w:r>
                            <w:r w:rsidRPr="00B80DF3">
                              <w:rPr>
                                <w:rFonts w:ascii="FZShuTi" w:eastAsia="FZShuTi" w:hAnsi="Arial" w:cs="Arial"/>
                                <w:sz w:val="26"/>
                                <w:szCs w:val="24"/>
                              </w:rPr>
                              <w:t xml:space="preserve"> and a warm welcome to our Willow Tree Nursery Handbook</w:t>
                            </w:r>
                            <w:r>
                              <w:rPr>
                                <w:rFonts w:ascii="FZShuTi" w:eastAsia="FZShuTi" w:hAnsi="Arial" w:cs="Arial"/>
                                <w:sz w:val="26"/>
                                <w:szCs w:val="24"/>
                              </w:rPr>
                              <w:t>!</w:t>
                            </w:r>
                          </w:p>
                          <w:p w14:paraId="67D65DFA" w14:textId="78BA4B74" w:rsidR="002E3AED" w:rsidRDefault="002E3AED">
                            <w:pPr>
                              <w:rPr>
                                <w:rFonts w:ascii="FZShuTi" w:eastAsia="FZShuTi" w:hAnsi="Arial" w:cs="Arial"/>
                                <w:sz w:val="26"/>
                                <w:szCs w:val="24"/>
                              </w:rPr>
                            </w:pPr>
                            <w:r w:rsidRPr="00B80DF3">
                              <w:rPr>
                                <w:rFonts w:ascii="FZShuTi" w:eastAsia="FZShuTi" w:hAnsi="Arial" w:cs="Arial"/>
                                <w:sz w:val="26"/>
                                <w:szCs w:val="24"/>
                              </w:rPr>
                              <w:t>Willow Tree Nursery cater</w:t>
                            </w:r>
                            <w:r w:rsidR="00E37047">
                              <w:rPr>
                                <w:rFonts w:ascii="FZShuTi" w:eastAsia="FZShuTi" w:hAnsi="Arial" w:cs="Arial"/>
                                <w:sz w:val="26"/>
                                <w:szCs w:val="24"/>
                              </w:rPr>
                              <w:t>s</w:t>
                            </w:r>
                            <w:r w:rsidRPr="00B80DF3">
                              <w:rPr>
                                <w:rFonts w:ascii="FZShuTi" w:eastAsia="FZShuTi" w:hAnsi="Arial" w:cs="Arial"/>
                                <w:sz w:val="26"/>
                                <w:szCs w:val="24"/>
                              </w:rPr>
                              <w:t xml:space="preserve"> for young children aged 6 months </w:t>
                            </w:r>
                            <w:r w:rsidRPr="00B80DF3">
                              <w:rPr>
                                <w:rFonts w:ascii="FZShuTi" w:eastAsia="FZShuTi" w:hAnsi="Arial" w:cs="Arial"/>
                                <w:sz w:val="26"/>
                                <w:szCs w:val="24"/>
                              </w:rPr>
                              <w:t>–</w:t>
                            </w:r>
                            <w:r w:rsidRPr="00B80DF3">
                              <w:rPr>
                                <w:rFonts w:ascii="FZShuTi" w:eastAsia="FZShuTi" w:hAnsi="Arial" w:cs="Arial"/>
                                <w:sz w:val="26"/>
                                <w:szCs w:val="24"/>
                              </w:rPr>
                              <w:t xml:space="preserve"> 3</w:t>
                            </w:r>
                            <w:r w:rsidR="0010103E">
                              <w:rPr>
                                <w:rFonts w:ascii="FZShuTi" w:eastAsia="FZShuTi" w:hAnsi="Arial" w:cs="Arial"/>
                                <w:sz w:val="26"/>
                                <w:szCs w:val="24"/>
                              </w:rPr>
                              <w:t xml:space="preserve"> </w:t>
                            </w:r>
                            <w:r w:rsidRPr="00B80DF3">
                              <w:rPr>
                                <w:rFonts w:ascii="FZShuTi" w:eastAsia="FZShuTi" w:hAnsi="Arial" w:cs="Arial"/>
                                <w:sz w:val="26"/>
                                <w:szCs w:val="24"/>
                              </w:rPr>
                              <w:t>years</w:t>
                            </w:r>
                            <w:r>
                              <w:rPr>
                                <w:rFonts w:ascii="FZShuTi" w:eastAsia="FZShuTi" w:hAnsi="Arial" w:cs="Arial"/>
                                <w:sz w:val="26"/>
                                <w:szCs w:val="24"/>
                              </w:rPr>
                              <w:t>.  Our premises ha</w:t>
                            </w:r>
                            <w:r w:rsidR="00E37047">
                              <w:rPr>
                                <w:rFonts w:ascii="FZShuTi" w:eastAsia="FZShuTi" w:hAnsi="Arial" w:cs="Arial"/>
                                <w:sz w:val="26"/>
                                <w:szCs w:val="24"/>
                              </w:rPr>
                              <w:t>s</w:t>
                            </w:r>
                            <w:r>
                              <w:rPr>
                                <w:rFonts w:ascii="FZShuTi" w:eastAsia="FZShuTi" w:hAnsi="Arial" w:cs="Arial"/>
                                <w:sz w:val="26"/>
                                <w:szCs w:val="24"/>
                              </w:rPr>
                              <w:t xml:space="preserve"> been refurbished to ensure we comply with all relevant standards for the delivery of Early Learning and Childcare, we have established an experienced team and </w:t>
                            </w:r>
                            <w:r w:rsidR="00E37047">
                              <w:rPr>
                                <w:rFonts w:ascii="FZShuTi" w:eastAsia="FZShuTi" w:hAnsi="Arial" w:cs="Arial"/>
                                <w:sz w:val="26"/>
                                <w:szCs w:val="24"/>
                              </w:rPr>
                              <w:t xml:space="preserve">have a </w:t>
                            </w:r>
                            <w:r>
                              <w:rPr>
                                <w:rFonts w:ascii="FZShuTi" w:eastAsia="FZShuTi" w:hAnsi="Arial" w:cs="Arial"/>
                                <w:sz w:val="26"/>
                                <w:szCs w:val="24"/>
                              </w:rPr>
                              <w:t>fully resourced setting ready to welcome you and your child.</w:t>
                            </w:r>
                          </w:p>
                          <w:p w14:paraId="197781D6" w14:textId="45DB3F50" w:rsidR="002E3AED" w:rsidRDefault="002E3AED">
                            <w:pPr>
                              <w:rPr>
                                <w:rFonts w:ascii="FZShuTi" w:eastAsia="FZShuTi" w:hAnsi="Arial" w:cs="Arial"/>
                                <w:sz w:val="26"/>
                                <w:szCs w:val="24"/>
                              </w:rPr>
                            </w:pPr>
                            <w:r>
                              <w:rPr>
                                <w:rFonts w:ascii="FZShuTi" w:eastAsia="FZShuTi" w:hAnsi="Arial" w:cs="Arial"/>
                                <w:sz w:val="26"/>
                                <w:szCs w:val="24"/>
                              </w:rPr>
                              <w:t xml:space="preserve">Our vision for service delivery is to strive to provide a homely environment where children thrive, and families can be assured their children are loved and well cared for.  We are now looking forward to trying our very best to realise that in practice.  We look forward to working closely with you </w:t>
                            </w:r>
                            <w:r w:rsidR="00E37047">
                              <w:rPr>
                                <w:rFonts w:ascii="FZShuTi" w:eastAsia="FZShuTi" w:hAnsi="Arial" w:cs="Arial"/>
                                <w:sz w:val="26"/>
                                <w:szCs w:val="24"/>
                              </w:rPr>
                              <w:t>and your family,</w:t>
                            </w:r>
                            <w:r>
                              <w:rPr>
                                <w:rFonts w:ascii="FZShuTi" w:eastAsia="FZShuTi" w:hAnsi="Arial" w:cs="Arial"/>
                                <w:sz w:val="26"/>
                                <w:szCs w:val="24"/>
                              </w:rPr>
                              <w:t xml:space="preserve"> chatting with you about what is working well and things that could be done differently.</w:t>
                            </w:r>
                          </w:p>
                          <w:p w14:paraId="254B9B8F" w14:textId="007B082D" w:rsidR="002E3AED" w:rsidRDefault="002E3AED">
                            <w:pPr>
                              <w:rPr>
                                <w:rFonts w:ascii="FZShuTi" w:eastAsia="FZShuTi" w:hAnsi="Arial" w:cs="Arial"/>
                                <w:sz w:val="26"/>
                                <w:szCs w:val="24"/>
                              </w:rPr>
                            </w:pPr>
                            <w:r>
                              <w:rPr>
                                <w:rFonts w:ascii="FZShuTi" w:eastAsia="FZShuTi" w:hAnsi="Arial" w:cs="Arial"/>
                                <w:sz w:val="26"/>
                                <w:szCs w:val="24"/>
                              </w:rPr>
                              <w:t>I hope this handbook is useful but if there is anything else you are wondering or would like more information on, please get in touch.</w:t>
                            </w:r>
                          </w:p>
                          <w:p w14:paraId="0AF55CC0" w14:textId="70CCB7F6" w:rsidR="002E3AED" w:rsidRDefault="0010103E">
                            <w:pPr>
                              <w:rPr>
                                <w:rFonts w:ascii="FZShuTi" w:eastAsia="FZShuTi" w:hAnsi="Arial" w:cs="Arial"/>
                                <w:sz w:val="26"/>
                                <w:szCs w:val="24"/>
                              </w:rPr>
                            </w:pPr>
                            <w:r>
                              <w:rPr>
                                <w:rFonts w:ascii="FZShuTi" w:eastAsia="FZShuTi" w:hAnsi="Arial" w:cs="Arial"/>
                                <w:sz w:val="26"/>
                                <w:szCs w:val="24"/>
                              </w:rPr>
                              <w:t>Cathy Smith</w:t>
                            </w:r>
                          </w:p>
                          <w:p w14:paraId="4EC94D8A" w14:textId="592B68A7" w:rsidR="002E3AED" w:rsidRPr="00B80DF3" w:rsidRDefault="002E3AED">
                            <w:pPr>
                              <w:rPr>
                                <w:rFonts w:ascii="FZShuTi" w:eastAsia="FZShuTi" w:hAnsi="Arial" w:cs="Arial"/>
                                <w:sz w:val="26"/>
                                <w:szCs w:val="24"/>
                              </w:rPr>
                            </w:pPr>
                            <w:r>
                              <w:rPr>
                                <w:rFonts w:ascii="FZShuTi" w:eastAsia="FZShuTi" w:hAnsi="Arial" w:cs="Arial"/>
                                <w:sz w:val="26"/>
                                <w:szCs w:val="24"/>
                              </w:rPr>
                              <w:t>Manager, Willow Tree Nursery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5E474F" id="_x0000_t202" coordsize="21600,21600" o:spt="202" path="m,l,21600r21600,l21600,xe">
                <v:stroke joinstyle="miter"/>
                <v:path gradientshapeok="t" o:connecttype="rect"/>
              </v:shapetype>
              <v:shape id="Text Box 2" o:spid="_x0000_s1026" type="#_x0000_t202" style="position:absolute;left:0;text-align:left;margin-left:1.2pt;margin-top:4.65pt;width:521.25pt;height:579.4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" filled="f" stroked="f">
                <v:textbox>
                  <w:txbxContent>
                    <w:p w14:paraId="73B10949" w14:textId="5B6226F2" w:rsidR="002E3AED" w:rsidRPr="00C86AA1" w:rsidRDefault="002E3AED">
                      <w:pPr>
                        <w:rPr>
                          <w:rFonts w:ascii="FZShuTi" w:eastAsia="FZShuTi" w:hAnsi="Arial" w:cs="Arial"/>
                          <w:b/>
                          <w:bCs/>
                          <w:color w:val="FFFFFF" w:themeColor="background1"/>
                          <w:sz w:val="38"/>
                          <w:szCs w:val="48"/>
                        </w:rPr>
                      </w:pPr>
                      <w:r w:rsidRPr="00C86AA1">
                        <w:rPr>
                          <w:rFonts w:ascii="FZShuTi" w:eastAsia="FZShuTi" w:hAnsi="Arial" w:cs="Arial" w:hint="eastAsia"/>
                          <w:b/>
                          <w:bCs/>
                          <w:color w:val="FFFFFF" w:themeColor="background1"/>
                          <w:sz w:val="38"/>
                          <w:szCs w:val="48"/>
                        </w:rPr>
                        <w:t>Welcome to Willow Tree Nursery</w:t>
                      </w:r>
                    </w:p>
                    <w:p w14:paraId="5F7D0394" w14:textId="77777777" w:rsidR="002E3AED" w:rsidRPr="00044D54" w:rsidRDefault="002E3AED">
                      <w:pPr>
                        <w:rPr>
                          <w:rFonts w:ascii="FZShuTi" w:eastAsia="FZShuTi" w:hAnsi="Arial" w:cs="Arial"/>
                          <w:b/>
                          <w:bCs/>
                          <w:sz w:val="28"/>
                          <w:szCs w:val="28"/>
                        </w:rPr>
                      </w:pPr>
                    </w:p>
                    <w:p w14:paraId="62223815" w14:textId="10AF7D1B" w:rsidR="002E3AED" w:rsidRPr="00B80DF3" w:rsidRDefault="002E3AED">
                      <w:pPr>
                        <w:rPr>
                          <w:rFonts w:ascii="FZShuTi" w:eastAsia="FZShuTi" w:hAnsi="Arial" w:cs="Arial"/>
                          <w:sz w:val="26"/>
                          <w:szCs w:val="24"/>
                        </w:rPr>
                      </w:pPr>
                      <w:r w:rsidRPr="00B80DF3">
                        <w:rPr>
                          <w:rFonts w:ascii="FZShuTi" w:eastAsia="FZShuTi" w:hAnsi="Arial" w:cs="Arial" w:hint="eastAsia"/>
                          <w:sz w:val="26"/>
                          <w:szCs w:val="24"/>
                        </w:rPr>
                        <w:t>Hello</w:t>
                      </w:r>
                      <w:r w:rsidRPr="00B80DF3">
                        <w:rPr>
                          <w:rFonts w:ascii="FZShuTi" w:eastAsia="FZShuTi" w:hAnsi="Arial" w:cs="Arial"/>
                          <w:sz w:val="26"/>
                          <w:szCs w:val="24"/>
                        </w:rPr>
                        <w:t xml:space="preserve"> and a warm welcome to our Willow Tree Nursery Handbook</w:t>
                      </w:r>
                      <w:r>
                        <w:rPr>
                          <w:rFonts w:ascii="FZShuTi" w:eastAsia="FZShuTi" w:hAnsi="Arial" w:cs="Arial"/>
                          <w:sz w:val="26"/>
                          <w:szCs w:val="24"/>
                        </w:rPr>
                        <w:t>!</w:t>
                      </w:r>
                    </w:p>
                    <w:p w14:paraId="67D65DFA" w14:textId="78BA4B74" w:rsidR="002E3AED" w:rsidRDefault="002E3AED">
                      <w:pPr>
                        <w:rPr>
                          <w:rFonts w:ascii="FZShuTi" w:eastAsia="FZShuTi" w:hAnsi="Arial" w:cs="Arial"/>
                          <w:sz w:val="26"/>
                          <w:szCs w:val="24"/>
                        </w:rPr>
                      </w:pPr>
                      <w:r w:rsidRPr="00B80DF3">
                        <w:rPr>
                          <w:rFonts w:ascii="FZShuTi" w:eastAsia="FZShuTi" w:hAnsi="Arial" w:cs="Arial"/>
                          <w:sz w:val="26"/>
                          <w:szCs w:val="24"/>
                        </w:rPr>
                        <w:t>Willow Tree Nursery cater</w:t>
                      </w:r>
                      <w:r w:rsidR="00E37047">
                        <w:rPr>
                          <w:rFonts w:ascii="FZShuTi" w:eastAsia="FZShuTi" w:hAnsi="Arial" w:cs="Arial"/>
                          <w:sz w:val="26"/>
                          <w:szCs w:val="24"/>
                        </w:rPr>
                        <w:t>s</w:t>
                      </w:r>
                      <w:r w:rsidRPr="00B80DF3">
                        <w:rPr>
                          <w:rFonts w:ascii="FZShuTi" w:eastAsia="FZShuTi" w:hAnsi="Arial" w:cs="Arial"/>
                          <w:sz w:val="26"/>
                          <w:szCs w:val="24"/>
                        </w:rPr>
                        <w:t xml:space="preserve"> for young children aged 6 months </w:t>
                      </w:r>
                      <w:r w:rsidRPr="00B80DF3">
                        <w:rPr>
                          <w:rFonts w:ascii="FZShuTi" w:eastAsia="FZShuTi" w:hAnsi="Arial" w:cs="Arial"/>
                          <w:sz w:val="26"/>
                          <w:szCs w:val="24"/>
                        </w:rPr>
                        <w:t>–</w:t>
                      </w:r>
                      <w:r w:rsidRPr="00B80DF3">
                        <w:rPr>
                          <w:rFonts w:ascii="FZShuTi" w:eastAsia="FZShuTi" w:hAnsi="Arial" w:cs="Arial"/>
                          <w:sz w:val="26"/>
                          <w:szCs w:val="24"/>
                        </w:rPr>
                        <w:t xml:space="preserve"> 3</w:t>
                      </w:r>
                      <w:r w:rsidR="0010103E">
                        <w:rPr>
                          <w:rFonts w:ascii="FZShuTi" w:eastAsia="FZShuTi" w:hAnsi="Arial" w:cs="Arial"/>
                          <w:sz w:val="26"/>
                          <w:szCs w:val="24"/>
                        </w:rPr>
                        <w:t xml:space="preserve"> </w:t>
                      </w:r>
                      <w:r w:rsidRPr="00B80DF3">
                        <w:rPr>
                          <w:rFonts w:ascii="FZShuTi" w:eastAsia="FZShuTi" w:hAnsi="Arial" w:cs="Arial"/>
                          <w:sz w:val="26"/>
                          <w:szCs w:val="24"/>
                        </w:rPr>
                        <w:t>years</w:t>
                      </w:r>
                      <w:r>
                        <w:rPr>
                          <w:rFonts w:ascii="FZShuTi" w:eastAsia="FZShuTi" w:hAnsi="Arial" w:cs="Arial"/>
                          <w:sz w:val="26"/>
                          <w:szCs w:val="24"/>
                        </w:rPr>
                        <w:t>.  Our premises ha</w:t>
                      </w:r>
                      <w:r w:rsidR="00E37047">
                        <w:rPr>
                          <w:rFonts w:ascii="FZShuTi" w:eastAsia="FZShuTi" w:hAnsi="Arial" w:cs="Arial"/>
                          <w:sz w:val="26"/>
                          <w:szCs w:val="24"/>
                        </w:rPr>
                        <w:t>s</w:t>
                      </w:r>
                      <w:r>
                        <w:rPr>
                          <w:rFonts w:ascii="FZShuTi" w:eastAsia="FZShuTi" w:hAnsi="Arial" w:cs="Arial"/>
                          <w:sz w:val="26"/>
                          <w:szCs w:val="24"/>
                        </w:rPr>
                        <w:t xml:space="preserve"> been refurbished to ensure we comply with all relevant standards for the delivery of Early Learning and Childcare, we have established an experienced team and </w:t>
                      </w:r>
                      <w:r w:rsidR="00E37047">
                        <w:rPr>
                          <w:rFonts w:ascii="FZShuTi" w:eastAsia="FZShuTi" w:hAnsi="Arial" w:cs="Arial"/>
                          <w:sz w:val="26"/>
                          <w:szCs w:val="24"/>
                        </w:rPr>
                        <w:t xml:space="preserve">have a </w:t>
                      </w:r>
                      <w:r>
                        <w:rPr>
                          <w:rFonts w:ascii="FZShuTi" w:eastAsia="FZShuTi" w:hAnsi="Arial" w:cs="Arial"/>
                          <w:sz w:val="26"/>
                          <w:szCs w:val="24"/>
                        </w:rPr>
                        <w:t>fully resourced setting ready to welcome you and your child.</w:t>
                      </w:r>
                    </w:p>
                    <w:p w14:paraId="197781D6" w14:textId="45DB3F50" w:rsidR="002E3AED" w:rsidRDefault="002E3AED">
                      <w:pPr>
                        <w:rPr>
                          <w:rFonts w:ascii="FZShuTi" w:eastAsia="FZShuTi" w:hAnsi="Arial" w:cs="Arial"/>
                          <w:sz w:val="26"/>
                          <w:szCs w:val="24"/>
                        </w:rPr>
                      </w:pPr>
                      <w:r>
                        <w:rPr>
                          <w:rFonts w:ascii="FZShuTi" w:eastAsia="FZShuTi" w:hAnsi="Arial" w:cs="Arial"/>
                          <w:sz w:val="26"/>
                          <w:szCs w:val="24"/>
                        </w:rPr>
                        <w:t xml:space="preserve">Our vision for service delivery is to strive to provide a homely environment where children thrive, and families can be assured their children are loved and well cared for.  We are now looking forward to trying our very best to realise that in practice.  We look forward to working closely with you </w:t>
                      </w:r>
                      <w:r w:rsidR="00E37047">
                        <w:rPr>
                          <w:rFonts w:ascii="FZShuTi" w:eastAsia="FZShuTi" w:hAnsi="Arial" w:cs="Arial"/>
                          <w:sz w:val="26"/>
                          <w:szCs w:val="24"/>
                        </w:rPr>
                        <w:t>and your family,</w:t>
                      </w:r>
                      <w:r>
                        <w:rPr>
                          <w:rFonts w:ascii="FZShuTi" w:eastAsia="FZShuTi" w:hAnsi="Arial" w:cs="Arial"/>
                          <w:sz w:val="26"/>
                          <w:szCs w:val="24"/>
                        </w:rPr>
                        <w:t xml:space="preserve"> chatting with you about what is working well and things that could be done differently.</w:t>
                      </w:r>
                    </w:p>
                    <w:p w14:paraId="254B9B8F" w14:textId="007B082D" w:rsidR="002E3AED" w:rsidRDefault="002E3AED">
                      <w:pPr>
                        <w:rPr>
                          <w:rFonts w:ascii="FZShuTi" w:eastAsia="FZShuTi" w:hAnsi="Arial" w:cs="Arial"/>
                          <w:sz w:val="26"/>
                          <w:szCs w:val="24"/>
                        </w:rPr>
                      </w:pPr>
                      <w:r>
                        <w:rPr>
                          <w:rFonts w:ascii="FZShuTi" w:eastAsia="FZShuTi" w:hAnsi="Arial" w:cs="Arial"/>
                          <w:sz w:val="26"/>
                          <w:szCs w:val="24"/>
                        </w:rPr>
                        <w:t>I hope this handbook is useful but if there is anything else you are wondering or would like more information on, please get in touch.</w:t>
                      </w:r>
                    </w:p>
                    <w:p w14:paraId="0AF55CC0" w14:textId="70CCB7F6" w:rsidR="002E3AED" w:rsidRDefault="0010103E">
                      <w:pPr>
                        <w:rPr>
                          <w:rFonts w:ascii="FZShuTi" w:eastAsia="FZShuTi" w:hAnsi="Arial" w:cs="Arial"/>
                          <w:sz w:val="26"/>
                          <w:szCs w:val="24"/>
                        </w:rPr>
                      </w:pPr>
                      <w:r>
                        <w:rPr>
                          <w:rFonts w:ascii="FZShuTi" w:eastAsia="FZShuTi" w:hAnsi="Arial" w:cs="Arial"/>
                          <w:sz w:val="26"/>
                          <w:szCs w:val="24"/>
                        </w:rPr>
                        <w:t>Cathy Smith</w:t>
                      </w:r>
                    </w:p>
                    <w:p w14:paraId="4EC94D8A" w14:textId="592B68A7" w:rsidR="002E3AED" w:rsidRPr="00B80DF3" w:rsidRDefault="002E3AED">
                      <w:pPr>
                        <w:rPr>
                          <w:rFonts w:ascii="FZShuTi" w:eastAsia="FZShuTi" w:hAnsi="Arial" w:cs="Arial"/>
                          <w:sz w:val="26"/>
                          <w:szCs w:val="24"/>
                        </w:rPr>
                      </w:pPr>
                      <w:r>
                        <w:rPr>
                          <w:rFonts w:ascii="FZShuTi" w:eastAsia="FZShuTi" w:hAnsi="Arial" w:cs="Arial"/>
                          <w:sz w:val="26"/>
                          <w:szCs w:val="24"/>
                        </w:rPr>
                        <w:t>Manager, Willow Tree Nursery</w:t>
                      </w:r>
                    </w:p>
                  </w:txbxContent>
                </v:textbox>
                <w10:wrap anchorx="margin"/>
              </v:shape>
            </w:pict>
          </mc:Fallback>
        </mc:AlternateContent>
      </w:r>
    </w:p>
    <w:p w14:paraId="3D7A640C" w14:textId="2DC653ED" w:rsidR="00390EE7" w:rsidRDefault="00390EE7" w:rsidP="00A11DF5">
      <w:pPr>
        <w:spacing w:after="0" w:line="240" w:lineRule="auto"/>
        <w:jc w:val="center"/>
        <w:rPr>
          <w:rFonts w:ascii="FZShuTi" w:eastAsia="FZShuTi" w:hAnsi="Bradley Hand ITC" w:cs="Calibri"/>
          <w:sz w:val="24"/>
          <w:szCs w:val="24"/>
        </w:rPr>
      </w:pPr>
    </w:p>
    <w:p w14:paraId="1B5CF39B" w14:textId="5DBAC9F7" w:rsidR="00390EE7" w:rsidRDefault="00390EE7" w:rsidP="00A11DF5">
      <w:pPr>
        <w:spacing w:after="0" w:line="240" w:lineRule="auto"/>
        <w:jc w:val="center"/>
        <w:rPr>
          <w:rFonts w:ascii="FZShuTi" w:eastAsia="FZShuTi" w:hAnsi="Bradley Hand ITC" w:cs="Calibri"/>
          <w:sz w:val="24"/>
          <w:szCs w:val="24"/>
        </w:rPr>
      </w:pPr>
    </w:p>
    <w:p w14:paraId="57FA5394" w14:textId="30868F93" w:rsidR="00390EE7" w:rsidRDefault="00390EE7" w:rsidP="00A11DF5">
      <w:pPr>
        <w:spacing w:after="0" w:line="240" w:lineRule="auto"/>
        <w:jc w:val="center"/>
        <w:rPr>
          <w:rFonts w:ascii="FZShuTi" w:eastAsia="FZShuTi" w:hAnsi="Bradley Hand ITC" w:cs="Calibri"/>
          <w:sz w:val="24"/>
          <w:szCs w:val="24"/>
        </w:rPr>
      </w:pPr>
    </w:p>
    <w:p w14:paraId="2FD559D8" w14:textId="7F17F628" w:rsidR="00390EE7" w:rsidRDefault="00390EE7" w:rsidP="00A11DF5">
      <w:pPr>
        <w:spacing w:after="0" w:line="240" w:lineRule="auto"/>
        <w:jc w:val="center"/>
        <w:rPr>
          <w:rFonts w:ascii="FZShuTi" w:eastAsia="FZShuTi" w:hAnsi="Bradley Hand ITC" w:cs="Calibri"/>
          <w:sz w:val="24"/>
          <w:szCs w:val="24"/>
        </w:rPr>
      </w:pPr>
    </w:p>
    <w:p w14:paraId="26E4915B" w14:textId="3FBD2701" w:rsidR="00390EE7" w:rsidRDefault="00390EE7" w:rsidP="00A11DF5">
      <w:pPr>
        <w:spacing w:after="0" w:line="240" w:lineRule="auto"/>
        <w:jc w:val="center"/>
        <w:rPr>
          <w:rFonts w:ascii="FZShuTi" w:eastAsia="FZShuTi" w:hAnsi="Bradley Hand ITC" w:cs="Calibri"/>
          <w:sz w:val="24"/>
          <w:szCs w:val="24"/>
        </w:rPr>
      </w:pPr>
    </w:p>
    <w:p w14:paraId="097F8B14" w14:textId="77777777" w:rsidR="0053702E" w:rsidRDefault="0053702E" w:rsidP="00FD493C">
      <w:pPr>
        <w:spacing w:after="0"/>
        <w:rPr>
          <w:rFonts w:ascii="FZShuTi" w:eastAsia="FZShuTi" w:hAnsi="Bradley Hand ITC" w:cs="Calibri"/>
          <w:sz w:val="24"/>
          <w:szCs w:val="24"/>
        </w:rPr>
      </w:pPr>
    </w:p>
    <w:p w14:paraId="1B0C6772" w14:textId="28A2D2D9" w:rsidR="00A11DF5" w:rsidRPr="00FD493C" w:rsidRDefault="00A11DF5" w:rsidP="00FD493C">
      <w:pPr>
        <w:spacing w:after="0"/>
        <w:rPr>
          <w:rFonts w:ascii="FZShuTi" w:eastAsia="FZShuTi" w:hAnsi="Bradley Hand ITC" w:cs="Calibri"/>
          <w:sz w:val="24"/>
          <w:szCs w:val="24"/>
        </w:rPr>
      </w:pPr>
      <w:r w:rsidRPr="00FD493C">
        <w:rPr>
          <w:rFonts w:ascii="FZShuTi" w:eastAsia="FZShuTi" w:hAnsi="Bradley Hand ITC" w:cs="Calibri" w:hint="eastAsia"/>
          <w:sz w:val="24"/>
          <w:szCs w:val="24"/>
        </w:rPr>
        <w:br w:type="page"/>
      </w:r>
    </w:p>
    <w:p w14:paraId="099EF1A2" w14:textId="22FA02DA" w:rsidR="0073006C" w:rsidRDefault="0073006C" w:rsidP="0073006C">
      <w:pPr>
        <w:pStyle w:val="paragraph"/>
        <w:spacing w:before="0" w:beforeAutospacing="0" w:after="0" w:afterAutospacing="0"/>
        <w:jc w:val="center"/>
        <w:textAlignment w:val="baseline"/>
        <w:rPr>
          <w:rFonts w:ascii="Segoe UI" w:hAnsi="Segoe UI" w:cs="Segoe UI"/>
          <w:sz w:val="18"/>
          <w:szCs w:val="18"/>
        </w:rPr>
      </w:pPr>
      <w:r>
        <w:rPr>
          <w:noProof/>
        </w:rPr>
        <w:lastRenderedPageBreak/>
        <w:drawing>
          <wp:anchor distT="0" distB="0" distL="114300" distR="114300" simplePos="0" relativeHeight="251719168" behindDoc="1" locked="0" layoutInCell="1" allowOverlap="1" wp14:anchorId="3AF8BDB5" wp14:editId="3E838E59">
            <wp:simplePos x="0" y="0"/>
            <wp:positionH relativeFrom="margin">
              <wp:align>center</wp:align>
            </wp:positionH>
            <wp:positionV relativeFrom="paragraph">
              <wp:posOffset>-792480</wp:posOffset>
            </wp:positionV>
            <wp:extent cx="8056354" cy="10720317"/>
            <wp:effectExtent l="0" t="0" r="1905" b="5080"/>
            <wp:wrapNone/>
            <wp:docPr id="21" name="Picture 21"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50590"/>
                    <a:stretch/>
                  </pic:blipFill>
                  <pic:spPr bwMode="auto">
                    <a:xfrm>
                      <a:off x="0" y="0"/>
                      <a:ext cx="8056354" cy="10720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ZShuTi" w:eastAsia="FZShuTi" w:hAnsi="Bradley Hand ITC" w:cs="Calibri"/>
          <w:noProof/>
          <w:color w:val="546421" w:themeColor="accent6" w:themeShade="80"/>
          <w:sz w:val="56"/>
          <w:szCs w:val="56"/>
          <w:lang w:eastAsia="en-US"/>
        </w:rPr>
        <w:drawing>
          <wp:anchor distT="0" distB="0" distL="114300" distR="114300" simplePos="0" relativeHeight="251717120" behindDoc="0" locked="0" layoutInCell="1" allowOverlap="1" wp14:anchorId="3BDC330B" wp14:editId="6ED19557">
            <wp:simplePos x="0" y="0"/>
            <wp:positionH relativeFrom="margin">
              <wp:align>center</wp:align>
            </wp:positionH>
            <wp:positionV relativeFrom="paragraph">
              <wp:posOffset>-438150</wp:posOffset>
            </wp:positionV>
            <wp:extent cx="1876425" cy="1777818"/>
            <wp:effectExtent l="0" t="0" r="0" b="0"/>
            <wp:wrapNone/>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1777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D26FB" w14:textId="7213C9C7" w:rsidR="0073006C" w:rsidRDefault="0073006C" w:rsidP="0073006C">
      <w:pPr>
        <w:pStyle w:val="paragraph"/>
        <w:spacing w:before="0" w:beforeAutospacing="0" w:after="0" w:afterAutospacing="0"/>
        <w:jc w:val="both"/>
        <w:textAlignment w:val="baseline"/>
        <w:rPr>
          <w:rStyle w:val="normaltextrun"/>
          <w:rFonts w:ascii="FZShuTi" w:eastAsia="FZShuTi" w:hAnsi="Comic Sans MS" w:cs="Segoe UI"/>
          <w:b/>
          <w:bCs/>
          <w:sz w:val="32"/>
          <w:szCs w:val="32"/>
        </w:rPr>
      </w:pPr>
    </w:p>
    <w:p w14:paraId="31E48781" w14:textId="0B83C261" w:rsidR="0073006C" w:rsidRDefault="0073006C" w:rsidP="0073006C">
      <w:pPr>
        <w:pStyle w:val="paragraph"/>
        <w:spacing w:before="0" w:beforeAutospacing="0" w:after="0" w:afterAutospacing="0"/>
        <w:jc w:val="both"/>
        <w:textAlignment w:val="baseline"/>
        <w:rPr>
          <w:rStyle w:val="normaltextrun"/>
          <w:rFonts w:ascii="FZShuTi" w:eastAsia="FZShuTi" w:hAnsi="Comic Sans MS" w:cs="Segoe UI"/>
          <w:b/>
          <w:bCs/>
          <w:sz w:val="32"/>
          <w:szCs w:val="32"/>
        </w:rPr>
      </w:pPr>
    </w:p>
    <w:p w14:paraId="58C4CC71" w14:textId="737DBC10" w:rsidR="0073006C" w:rsidRDefault="0073006C" w:rsidP="0073006C">
      <w:pPr>
        <w:pStyle w:val="paragraph"/>
        <w:spacing w:before="0" w:beforeAutospacing="0" w:after="0" w:afterAutospacing="0"/>
        <w:jc w:val="both"/>
        <w:textAlignment w:val="baseline"/>
        <w:rPr>
          <w:rStyle w:val="normaltextrun"/>
          <w:rFonts w:ascii="FZShuTi" w:eastAsia="FZShuTi" w:hAnsi="Comic Sans MS" w:cs="Segoe UI"/>
          <w:b/>
          <w:bCs/>
          <w:sz w:val="32"/>
          <w:szCs w:val="32"/>
        </w:rPr>
      </w:pPr>
    </w:p>
    <w:p w14:paraId="31A89604" w14:textId="27599F5F" w:rsidR="0073006C" w:rsidRPr="00665B5A" w:rsidRDefault="00654156" w:rsidP="0073006C">
      <w:pPr>
        <w:pStyle w:val="paragraph"/>
        <w:spacing w:before="0" w:beforeAutospacing="0" w:after="0" w:afterAutospacing="0"/>
        <w:jc w:val="both"/>
        <w:textAlignment w:val="baseline"/>
        <w:rPr>
          <w:rFonts w:ascii="FZShuTi" w:eastAsia="FZShuTi" w:hAnsi="Segoe UI" w:cs="Segoe UI"/>
          <w:sz w:val="18"/>
          <w:szCs w:val="18"/>
          <w:u w:val="single"/>
        </w:rPr>
      </w:pPr>
      <w:r>
        <w:rPr>
          <w:rFonts w:ascii="FZShuTi" w:eastAsia="FZShuTi" w:hAnsi="Comic Sans MS" w:cs="Segoe UI" w:hint="eastAsia"/>
          <w:b/>
          <w:bCs/>
          <w:noProof/>
          <w:sz w:val="32"/>
          <w:szCs w:val="32"/>
          <w:u w:val="single"/>
        </w:rPr>
        <mc:AlternateContent>
          <mc:Choice Requires="wpi">
            <w:drawing>
              <wp:anchor distT="0" distB="0" distL="114300" distR="114300" simplePos="0" relativeHeight="251721216" behindDoc="0" locked="0" layoutInCell="1" allowOverlap="1" wp14:anchorId="3443D95A" wp14:editId="3A7CCA5C">
                <wp:simplePos x="0" y="0"/>
                <wp:positionH relativeFrom="column">
                  <wp:posOffset>1064146</wp:posOffset>
                </wp:positionH>
                <wp:positionV relativeFrom="paragraph">
                  <wp:posOffset>213402</wp:posOffset>
                </wp:positionV>
                <wp:extent cx="360" cy="360"/>
                <wp:effectExtent l="0" t="0" r="0" b="0"/>
                <wp:wrapNone/>
                <wp:docPr id="50" name="Ink 50"/>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type w14:anchorId="3FC90DA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83.1pt;margin-top:16.1pt;width:1.45pt;height:1.45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">
                <v:imagedata r:id="rId24" o:title=""/>
              </v:shape>
            </w:pict>
          </mc:Fallback>
        </mc:AlternateContent>
      </w:r>
      <w:r>
        <w:rPr>
          <w:rFonts w:ascii="FZShuTi" w:eastAsia="FZShuTi" w:hAnsi="Comic Sans MS" w:cs="Segoe UI" w:hint="eastAsia"/>
          <w:b/>
          <w:bCs/>
          <w:noProof/>
          <w:sz w:val="32"/>
          <w:szCs w:val="32"/>
          <w:u w:val="single"/>
        </w:rPr>
        <mc:AlternateContent>
          <mc:Choice Requires="wpi">
            <w:drawing>
              <wp:anchor distT="0" distB="0" distL="114300" distR="114300" simplePos="0" relativeHeight="251720192" behindDoc="0" locked="0" layoutInCell="1" allowOverlap="1" wp14:anchorId="4EFDC792" wp14:editId="62585DB0">
                <wp:simplePos x="0" y="0"/>
                <wp:positionH relativeFrom="column">
                  <wp:posOffset>1122826</wp:posOffset>
                </wp:positionH>
                <wp:positionV relativeFrom="paragraph">
                  <wp:posOffset>173082</wp:posOffset>
                </wp:positionV>
                <wp:extent cx="360" cy="360"/>
                <wp:effectExtent l="0" t="0" r="0" b="0"/>
                <wp:wrapNone/>
                <wp:docPr id="49" name="Ink 49"/>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3D78D0CC" id="Ink 49" o:spid="_x0000_s1026" type="#_x0000_t75" style="position:absolute;margin-left:87.7pt;margin-top:12.95pt;width:1.45pt;height:1.4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hIG2CAQAAKA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">
                <v:imagedata r:id="rId24" o:title=""/>
              </v:shape>
            </w:pict>
          </mc:Fallback>
        </mc:AlternateContent>
      </w:r>
      <w:r w:rsidR="0073006C" w:rsidRPr="00665B5A">
        <w:rPr>
          <w:rStyle w:val="normaltextrun"/>
          <w:rFonts w:ascii="FZShuTi" w:eastAsia="FZShuTi" w:hAnsi="Comic Sans MS" w:cs="Segoe UI" w:hint="eastAsia"/>
          <w:b/>
          <w:bCs/>
          <w:sz w:val="32"/>
          <w:szCs w:val="32"/>
          <w:u w:val="single"/>
        </w:rPr>
        <w:t>Our Vision</w:t>
      </w:r>
      <w:r w:rsidR="0073006C" w:rsidRPr="00665B5A">
        <w:rPr>
          <w:rStyle w:val="eop"/>
          <w:rFonts w:ascii="FZShuTi" w:eastAsia="FZShuTi" w:hAnsi="Comic Sans MS" w:cs="Segoe UI" w:hint="eastAsia"/>
          <w:sz w:val="32"/>
          <w:szCs w:val="32"/>
          <w:u w:val="single"/>
        </w:rPr>
        <w:t> </w:t>
      </w:r>
    </w:p>
    <w:p w14:paraId="2B8FD9D7" w14:textId="7D9A3FA8" w:rsidR="0073006C" w:rsidRPr="0073006C" w:rsidRDefault="0073006C" w:rsidP="0073006C">
      <w:pPr>
        <w:pStyle w:val="paragraph"/>
        <w:spacing w:before="0" w:beforeAutospacing="0" w:after="0" w:afterAutospacing="0"/>
        <w:jc w:val="center"/>
        <w:textAlignment w:val="baseline"/>
        <w:rPr>
          <w:rFonts w:ascii="FZShuTi" w:eastAsia="FZShuTi" w:hAnsi="Segoe UI" w:cs="Segoe UI"/>
          <w:sz w:val="18"/>
          <w:szCs w:val="18"/>
        </w:rPr>
      </w:pPr>
      <w:r w:rsidRPr="0073006C">
        <w:rPr>
          <w:rStyle w:val="normaltextrun"/>
          <w:rFonts w:ascii="FZShuTi" w:eastAsia="FZShuTi" w:hAnsi="Comic Sans MS" w:cs="Segoe UI" w:hint="eastAsia"/>
          <w:i/>
          <w:iCs/>
        </w:rPr>
        <w:t>Striving to provide a homely</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environment where children</w:t>
      </w:r>
      <w:r w:rsidRPr="0073006C">
        <w:rPr>
          <w:rStyle w:val="normaltextrun"/>
          <w:rFonts w:ascii="FZShuTi" w:eastAsia="FZShuTi" w:hAnsi="Comic Sans MS" w:cs="Segoe UI" w:hint="eastAsia"/>
          <w:i/>
          <w:iCs/>
        </w:rPr>
        <w:t> </w:t>
      </w:r>
      <w:r w:rsidR="002E3AED" w:rsidRPr="0073006C">
        <w:rPr>
          <w:rStyle w:val="normaltextrun"/>
          <w:rFonts w:ascii="FZShuTi" w:eastAsia="FZShuTi" w:hAnsi="Comic Sans MS" w:cs="Segoe UI"/>
          <w:i/>
          <w:iCs/>
        </w:rPr>
        <w:t>thrive,</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and families</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can be assured that their child is</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loved and</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well</w:t>
      </w:r>
      <w:r w:rsidRPr="0073006C">
        <w:rPr>
          <w:rStyle w:val="normaltextrun"/>
          <w:rFonts w:ascii="FZShuTi" w:eastAsia="FZShuTi" w:hAnsi="Comic Sans MS" w:cs="Segoe UI" w:hint="eastAsia"/>
          <w:i/>
          <w:iCs/>
        </w:rPr>
        <w:t> </w:t>
      </w:r>
      <w:r w:rsidRPr="0073006C">
        <w:rPr>
          <w:rStyle w:val="normaltextrun"/>
          <w:rFonts w:ascii="FZShuTi" w:eastAsia="FZShuTi" w:hAnsi="Comic Sans MS" w:cs="Segoe UI" w:hint="eastAsia"/>
          <w:i/>
          <w:iCs/>
        </w:rPr>
        <w:t>cared for.</w:t>
      </w:r>
      <w:r w:rsidRPr="0073006C">
        <w:rPr>
          <w:rStyle w:val="eop"/>
          <w:rFonts w:ascii="FZShuTi" w:eastAsia="FZShuTi" w:hAnsi="Comic Sans MS" w:cs="Segoe UI" w:hint="eastAsia"/>
        </w:rPr>
        <w:t> </w:t>
      </w:r>
    </w:p>
    <w:p w14:paraId="48A4E466" w14:textId="77777777" w:rsidR="0073006C" w:rsidRPr="0073006C" w:rsidRDefault="0073006C" w:rsidP="0073006C">
      <w:pPr>
        <w:pStyle w:val="paragraph"/>
        <w:spacing w:before="0" w:beforeAutospacing="0" w:after="0" w:afterAutospacing="0"/>
        <w:jc w:val="both"/>
        <w:textAlignment w:val="baseline"/>
        <w:rPr>
          <w:rFonts w:ascii="FZShuTi" w:eastAsia="FZShuTi" w:hAnsi="Segoe UI" w:cs="Segoe UI"/>
          <w:sz w:val="18"/>
          <w:szCs w:val="18"/>
        </w:rPr>
      </w:pPr>
      <w:r w:rsidRPr="0073006C">
        <w:rPr>
          <w:rStyle w:val="eop"/>
          <w:rFonts w:ascii="FZShuTi" w:eastAsia="FZShuTi" w:hAnsi="Comic Sans MS" w:cs="Segoe UI" w:hint="eastAsia"/>
          <w:sz w:val="16"/>
          <w:szCs w:val="16"/>
        </w:rPr>
        <w:t> </w:t>
      </w:r>
    </w:p>
    <w:p w14:paraId="78DAE7FB" w14:textId="77777777"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normaltextrun"/>
          <w:rFonts w:ascii="FZShuTi" w:eastAsia="FZShuTi" w:hAnsi="Comic Sans MS" w:cs="Segoe UI" w:hint="eastAsia"/>
          <w:b/>
          <w:bCs/>
          <w:sz w:val="32"/>
          <w:szCs w:val="32"/>
        </w:rPr>
        <w:t>Our Values</w:t>
      </w:r>
      <w:r w:rsidRPr="0073006C">
        <w:rPr>
          <w:rStyle w:val="eop"/>
          <w:rFonts w:ascii="FZShuTi" w:eastAsia="FZShuTi" w:hAnsi="Comic Sans MS" w:cs="Segoe UI" w:hint="eastAsia"/>
          <w:sz w:val="32"/>
          <w:szCs w:val="32"/>
        </w:rPr>
        <w:t> </w:t>
      </w:r>
    </w:p>
    <w:p w14:paraId="01027A9A" w14:textId="0A258E8B"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normaltextrun"/>
          <w:rFonts w:ascii="FZShuTi" w:eastAsia="FZShuTi" w:hAnsi="Comic Sans MS" w:cs="Segoe UI" w:hint="eastAsia"/>
        </w:rPr>
        <w:t>At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Willow Tree Nursery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we value children as unique individuals who are naturally curious and</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eager to learn from the world around them.</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 xml:space="preserve"> Warm, caring relationships built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upon trust and respect are at the heart of our philosophy.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 xml:space="preserve"> Every family, baby, young</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child</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or parent that we have the pleasure of meeting is unique and we will strive to attune to each family</w:t>
      </w:r>
      <w:r>
        <w:rPr>
          <w:rStyle w:val="normaltextrun"/>
          <w:rFonts w:ascii="FZShuTi" w:eastAsia="FZShuTi" w:hAnsi="Comic Sans MS" w:cs="Segoe UI"/>
        </w:rPr>
        <w:t>’</w:t>
      </w:r>
      <w:r w:rsidRPr="0073006C">
        <w:rPr>
          <w:rStyle w:val="normaltextrun"/>
          <w:rFonts w:ascii="FZShuTi" w:eastAsia="FZShuTi" w:hAnsi="Comic Sans MS" w:cs="Segoe UI" w:hint="eastAsia"/>
        </w:rPr>
        <w:t>s feelings, needs and wishes to ensure we provide the best possible care.</w:t>
      </w:r>
      <w:r w:rsidRPr="0073006C">
        <w:rPr>
          <w:rStyle w:val="normaltextrun"/>
          <w:rFonts w:ascii="FZShuTi" w:eastAsia="FZShuTi" w:hAnsi="Comic Sans MS" w:cs="Segoe UI" w:hint="eastAsia"/>
        </w:rPr>
        <w:t>  </w:t>
      </w:r>
      <w:r w:rsidRPr="0073006C">
        <w:rPr>
          <w:rStyle w:val="eop"/>
          <w:rFonts w:ascii="FZShuTi" w:eastAsia="FZShuTi" w:hAnsi="Comic Sans MS" w:cs="Segoe UI" w:hint="eastAsia"/>
        </w:rPr>
        <w:t> </w:t>
      </w:r>
    </w:p>
    <w:p w14:paraId="57262782" w14:textId="2847D405"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normaltextrun"/>
          <w:rFonts w:ascii="FZShuTi" w:eastAsia="FZShuTi" w:hAnsi="Comic Sans MS" w:cs="Segoe UI" w:hint="eastAsia"/>
        </w:rPr>
        <w:t>We believe</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that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all learning is rooted in a child</w:t>
      </w:r>
      <w:r w:rsidR="00017A55">
        <w:rPr>
          <w:rStyle w:val="normaltextrun"/>
          <w:rFonts w:ascii="FZShuTi" w:eastAsia="FZShuTi" w:hAnsi="Comic Sans MS" w:cs="Segoe UI"/>
        </w:rPr>
        <w:t>’</w:t>
      </w:r>
      <w:r w:rsidRPr="0073006C">
        <w:rPr>
          <w:rStyle w:val="normaltextrun"/>
          <w:rFonts w:ascii="FZShuTi" w:eastAsia="FZShuTi" w:hAnsi="Comic Sans MS" w:cs="Segoe UI" w:hint="eastAsia"/>
        </w:rPr>
        <w:t>s early experiences and activity.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 xml:space="preserve"> By providing stimulating</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play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spaces, developmentally appropriate experiences and sensitive</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interactions, nurseries</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like ours</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can provide</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support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for</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every individual to flourish.</w:t>
      </w:r>
      <w:r w:rsidRPr="0073006C">
        <w:rPr>
          <w:rStyle w:val="eop"/>
          <w:rFonts w:ascii="FZShuTi" w:eastAsia="FZShuTi" w:hAnsi="Comic Sans MS" w:cs="Segoe UI" w:hint="eastAsia"/>
        </w:rPr>
        <w:t> </w:t>
      </w:r>
    </w:p>
    <w:p w14:paraId="6DC67D97" w14:textId="77777777"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eop"/>
          <w:rFonts w:ascii="FZShuTi" w:eastAsia="FZShuTi" w:hAnsi="Comic Sans MS" w:cs="Segoe UI" w:hint="eastAsia"/>
          <w:sz w:val="16"/>
          <w:szCs w:val="16"/>
        </w:rPr>
        <w:t> </w:t>
      </w:r>
    </w:p>
    <w:p w14:paraId="72CD0D94" w14:textId="77777777" w:rsidR="0073006C" w:rsidRPr="0073006C" w:rsidRDefault="0073006C" w:rsidP="0073006C">
      <w:pPr>
        <w:pStyle w:val="paragraph"/>
        <w:spacing w:before="0" w:beforeAutospacing="0" w:after="0" w:afterAutospacing="0"/>
        <w:textAlignment w:val="baseline"/>
        <w:rPr>
          <w:rFonts w:ascii="FZShuTi" w:eastAsia="FZShuTi" w:hAnsi="Segoe UI" w:cs="Segoe UI"/>
          <w:sz w:val="18"/>
          <w:szCs w:val="18"/>
        </w:rPr>
      </w:pPr>
      <w:r w:rsidRPr="0073006C">
        <w:rPr>
          <w:rStyle w:val="normaltextrun"/>
          <w:rFonts w:ascii="FZShuTi" w:eastAsia="FZShuTi" w:hAnsi="Comic Sans MS" w:cs="Segoe UI" w:hint="eastAsia"/>
          <w:b/>
          <w:bCs/>
          <w:sz w:val="32"/>
          <w:szCs w:val="32"/>
        </w:rPr>
        <w:t>Our Aims</w:t>
      </w:r>
      <w:r w:rsidRPr="0073006C">
        <w:rPr>
          <w:rStyle w:val="eop"/>
          <w:rFonts w:ascii="FZShuTi" w:eastAsia="FZShuTi" w:hAnsi="Comic Sans MS" w:cs="Segoe UI" w:hint="eastAsia"/>
          <w:sz w:val="32"/>
          <w:szCs w:val="32"/>
        </w:rPr>
        <w:t> </w:t>
      </w:r>
    </w:p>
    <w:p w14:paraId="3F8ECD31" w14:textId="77777777"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create a</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warm,</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safe, happy place</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that meets the needs of the community it serves</w:t>
      </w:r>
      <w:r w:rsidRPr="0073006C">
        <w:rPr>
          <w:rStyle w:val="eop"/>
          <w:rFonts w:ascii="FZShuTi" w:eastAsia="FZShuTi" w:hAnsi="Comic Sans MS" w:cs="Segoe UI" w:hint="eastAsia"/>
        </w:rPr>
        <w:t> </w:t>
      </w:r>
    </w:p>
    <w:p w14:paraId="6462B654" w14:textId="469F343F"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value parents and carers as their child</w:t>
      </w:r>
      <w:r w:rsidR="00017A55">
        <w:rPr>
          <w:rStyle w:val="normaltextrun"/>
          <w:rFonts w:ascii="FZShuTi" w:eastAsia="FZShuTi" w:hAnsi="Comic Sans MS" w:cs="Segoe UI" w:hint="eastAsia"/>
        </w:rPr>
        <w:t>'</w:t>
      </w:r>
      <w:r w:rsidRPr="0073006C">
        <w:rPr>
          <w:rStyle w:val="normaltextrun"/>
          <w:rFonts w:ascii="FZShuTi" w:eastAsia="FZShuTi" w:hAnsi="Comic Sans MS" w:cs="Segoe UI" w:hint="eastAsia"/>
        </w:rPr>
        <w:t>s most important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other</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and together, celebrate learning and</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development.</w:t>
      </w:r>
      <w:r w:rsidRPr="0073006C">
        <w:rPr>
          <w:rStyle w:val="eop"/>
          <w:rFonts w:ascii="FZShuTi" w:eastAsia="FZShuTi" w:hAnsi="Comic Sans MS" w:cs="Segoe UI" w:hint="eastAsia"/>
        </w:rPr>
        <w:t> </w:t>
      </w:r>
    </w:p>
    <w:p w14:paraId="39F99313" w14:textId="77777777"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build genuine positive relationships with children and their families and connections in our wider community.</w:t>
      </w:r>
      <w:r w:rsidRPr="0073006C">
        <w:rPr>
          <w:rStyle w:val="eop"/>
          <w:rFonts w:ascii="FZShuTi" w:eastAsia="FZShuTi" w:hAnsi="Comic Sans MS" w:cs="Segoe UI" w:hint="eastAsia"/>
        </w:rPr>
        <w:t> </w:t>
      </w:r>
    </w:p>
    <w:p w14:paraId="368C2295" w14:textId="77777777"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communicate effectively and be honest and sincere.</w:t>
      </w:r>
      <w:r w:rsidRPr="0073006C">
        <w:rPr>
          <w:rStyle w:val="eop"/>
          <w:rFonts w:ascii="FZShuTi" w:eastAsia="FZShuTi" w:hAnsi="Comic Sans MS" w:cs="Segoe UI" w:hint="eastAsia"/>
        </w:rPr>
        <w:t> </w:t>
      </w:r>
    </w:p>
    <w:p w14:paraId="39179070" w14:textId="77777777" w:rsidR="0073006C" w:rsidRPr="0073006C" w:rsidRDefault="0073006C" w:rsidP="0073006C">
      <w:pPr>
        <w:pStyle w:val="paragraph"/>
        <w:numPr>
          <w:ilvl w:val="0"/>
          <w:numId w:val="1"/>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value play and</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provide rich, developmentally appropriate experiences in a well-resourced, homely,</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stimulating environment both indoors and out.</w:t>
      </w:r>
      <w:r w:rsidRPr="0073006C">
        <w:rPr>
          <w:rStyle w:val="eop"/>
          <w:rFonts w:ascii="FZShuTi" w:eastAsia="FZShuTi" w:hAnsi="Comic Sans MS" w:cs="Segoe UI" w:hint="eastAsia"/>
        </w:rPr>
        <w:t> </w:t>
      </w:r>
    </w:p>
    <w:p w14:paraId="580CD827" w14:textId="77777777" w:rsidR="0073006C" w:rsidRPr="0073006C" w:rsidRDefault="0073006C" w:rsidP="0073006C">
      <w:pPr>
        <w:pStyle w:val="paragraph"/>
        <w:numPr>
          <w:ilvl w:val="0"/>
          <w:numId w:val="2"/>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listen to children, value them as individuals and celebrate what makes us all unique.</w:t>
      </w:r>
      <w:r w:rsidRPr="0073006C">
        <w:rPr>
          <w:rStyle w:val="eop"/>
          <w:rFonts w:ascii="FZShuTi" w:eastAsia="FZShuTi" w:hAnsi="Comic Sans MS" w:cs="Segoe UI" w:hint="eastAsia"/>
        </w:rPr>
        <w:t> </w:t>
      </w:r>
    </w:p>
    <w:p w14:paraId="081018EC" w14:textId="3882355D" w:rsidR="0073006C" w:rsidRPr="0073006C" w:rsidRDefault="0073006C" w:rsidP="00B8132A">
      <w:pPr>
        <w:pStyle w:val="paragraph"/>
        <w:numPr>
          <w:ilvl w:val="0"/>
          <w:numId w:val="2"/>
        </w:numPr>
        <w:spacing w:before="0" w:beforeAutospacing="0" w:after="0" w:afterAutospacing="0"/>
        <w:ind w:left="709" w:hanging="425"/>
        <w:textAlignment w:val="baseline"/>
        <w:rPr>
          <w:rFonts w:ascii="FZShuTi" w:eastAsia="FZShuTi" w:hAnsi="Comic Sans MS" w:cs="Segoe UI"/>
        </w:rPr>
      </w:pPr>
      <w:r w:rsidRPr="0073006C">
        <w:rPr>
          <w:rStyle w:val="normaltextrun"/>
          <w:rFonts w:ascii="FZShuTi" w:eastAsia="FZShuTi" w:hAnsi="Comic Sans MS" w:cs="Segoe UI" w:hint="eastAsia"/>
        </w:rPr>
        <w:t>To continually evaluate what we do and encourage all staff to develop and remain curious so we can strive to provide excellent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care and early education</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at</w:t>
      </w:r>
      <w:r w:rsidRPr="0073006C">
        <w:rPr>
          <w:rStyle w:val="normaltextrun"/>
          <w:rFonts w:ascii="FZShuTi" w:eastAsia="FZShuTi" w:hAnsi="Comic Sans MS" w:cs="Segoe UI" w:hint="eastAsia"/>
        </w:rPr>
        <w:t> </w:t>
      </w:r>
      <w:r w:rsidRPr="0073006C">
        <w:rPr>
          <w:rStyle w:val="normaltextrun"/>
          <w:rFonts w:ascii="FZShuTi" w:eastAsia="FZShuTi" w:hAnsi="Comic Sans MS" w:cs="Segoe UI" w:hint="eastAsia"/>
        </w:rPr>
        <w:t>Willow Tree Nursery.</w:t>
      </w:r>
      <w:r w:rsidRPr="0073006C">
        <w:rPr>
          <w:rStyle w:val="eop"/>
          <w:rFonts w:ascii="FZShuTi" w:eastAsia="FZShuTi" w:hAnsi="Comic Sans MS" w:cs="Segoe UI" w:hint="eastAsia"/>
        </w:rPr>
        <w:t> </w:t>
      </w:r>
    </w:p>
    <w:p w14:paraId="652DDD5F" w14:textId="3A5B6DD9" w:rsidR="001C73E1" w:rsidRDefault="0010103E" w:rsidP="001C73E1">
      <w:pPr>
        <w:rPr>
          <w:rFonts w:ascii="FZShuTi" w:eastAsia="FZShuTi" w:hAnsi="Bradley Hand ITC" w:cs="Calibri"/>
          <w:color w:val="546421" w:themeColor="accent6" w:themeShade="80"/>
          <w:sz w:val="56"/>
          <w:szCs w:val="56"/>
        </w:rPr>
      </w:pPr>
      <w:r w:rsidRPr="007E396A">
        <w:rPr>
          <w:rFonts w:ascii="FZShuTi" w:eastAsia="FZShuTi" w:hint="eastAsia"/>
          <w:noProof/>
          <w:color w:val="546421" w:themeColor="accent6" w:themeShade="80"/>
          <w:sz w:val="56"/>
          <w:szCs w:val="56"/>
          <w:lang w:eastAsia="en-GB"/>
        </w:rPr>
        <w:lastRenderedPageBreak/>
        <w:drawing>
          <wp:anchor distT="0" distB="0" distL="114300" distR="114300" simplePos="0" relativeHeight="251667456" behindDoc="1" locked="0" layoutInCell="1" allowOverlap="1" wp14:anchorId="54A72C68" wp14:editId="568DF56F">
            <wp:simplePos x="0" y="0"/>
            <wp:positionH relativeFrom="page">
              <wp:align>left</wp:align>
            </wp:positionH>
            <wp:positionV relativeFrom="paragraph">
              <wp:posOffset>-808990</wp:posOffset>
            </wp:positionV>
            <wp:extent cx="7554036" cy="10694890"/>
            <wp:effectExtent l="0" t="0" r="8890" b="0"/>
            <wp:wrapNone/>
            <wp:docPr id="20" name="Picture 20"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156">
        <w:rPr>
          <w:rFonts w:ascii="FZShuTi" w:eastAsia="FZShuTi" w:hint="eastAsia"/>
          <w:noProof/>
          <w:color w:val="546421" w:themeColor="accent6" w:themeShade="80"/>
          <w:sz w:val="56"/>
          <w:szCs w:val="56"/>
          <w:lang w:eastAsia="en-GB"/>
        </w:rPr>
        <mc:AlternateContent>
          <mc:Choice Requires="wpi">
            <w:drawing>
              <wp:anchor distT="0" distB="0" distL="114300" distR="114300" simplePos="0" relativeHeight="251727360" behindDoc="0" locked="0" layoutInCell="1" allowOverlap="1" wp14:anchorId="016E0303" wp14:editId="35CBF7F8">
                <wp:simplePos x="0" y="0"/>
                <wp:positionH relativeFrom="column">
                  <wp:posOffset>1280146</wp:posOffset>
                </wp:positionH>
                <wp:positionV relativeFrom="paragraph">
                  <wp:posOffset>331847</wp:posOffset>
                </wp:positionV>
                <wp:extent cx="360" cy="360"/>
                <wp:effectExtent l="0" t="0" r="0" b="0"/>
                <wp:wrapNone/>
                <wp:docPr id="56" name="Ink 56"/>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6752F7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6" o:spid="_x0000_s1026" type="#_x0000_t75" style="position:absolute;margin-left:100.1pt;margin-top:25.45pt;width:1.45pt;height:1.4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">
                <v:imagedata r:id="rId28" o:title=""/>
              </v:shape>
            </w:pict>
          </mc:Fallback>
        </mc:AlternateContent>
      </w:r>
      <w:r w:rsidR="00654156">
        <w:rPr>
          <w:rFonts w:ascii="FZShuTi" w:eastAsia="FZShuTi" w:hint="eastAsia"/>
          <w:noProof/>
          <w:color w:val="546421" w:themeColor="accent6" w:themeShade="80"/>
          <w:sz w:val="56"/>
          <w:szCs w:val="56"/>
          <w:lang w:eastAsia="en-GB"/>
        </w:rPr>
        <mc:AlternateContent>
          <mc:Choice Requires="wpi">
            <w:drawing>
              <wp:anchor distT="0" distB="0" distL="114300" distR="114300" simplePos="0" relativeHeight="251726336" behindDoc="0" locked="0" layoutInCell="1" allowOverlap="1" wp14:anchorId="1709A6A8" wp14:editId="0018F539">
                <wp:simplePos x="0" y="0"/>
                <wp:positionH relativeFrom="column">
                  <wp:posOffset>1513786</wp:posOffset>
                </wp:positionH>
                <wp:positionV relativeFrom="paragraph">
                  <wp:posOffset>412487</wp:posOffset>
                </wp:positionV>
                <wp:extent cx="360" cy="360"/>
                <wp:effectExtent l="0" t="0" r="0" b="0"/>
                <wp:wrapNone/>
                <wp:docPr id="55" name="Ink 55"/>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3A353A54" id="Ink 55" o:spid="_x0000_s1026" type="#_x0000_t75" style="position:absolute;margin-left:118.5pt;margin-top:31.8pt;width:1.45pt;height:1.4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">
                <v:imagedata r:id="rId24" o:title=""/>
              </v:shape>
            </w:pict>
          </mc:Fallback>
        </mc:AlternateContent>
      </w:r>
      <w:r w:rsidR="00654156">
        <w:rPr>
          <w:rFonts w:ascii="FZShuTi" w:eastAsia="FZShuTi" w:hint="eastAsia"/>
          <w:noProof/>
          <w:color w:val="546421" w:themeColor="accent6" w:themeShade="80"/>
          <w:sz w:val="56"/>
          <w:szCs w:val="56"/>
          <w:lang w:eastAsia="en-GB"/>
        </w:rPr>
        <mc:AlternateContent>
          <mc:Choice Requires="wpi">
            <w:drawing>
              <wp:anchor distT="0" distB="0" distL="114300" distR="114300" simplePos="0" relativeHeight="251725312" behindDoc="0" locked="0" layoutInCell="1" allowOverlap="1" wp14:anchorId="46C7C5E0" wp14:editId="77DD7538">
                <wp:simplePos x="0" y="0"/>
                <wp:positionH relativeFrom="column">
                  <wp:posOffset>1019810</wp:posOffset>
                </wp:positionH>
                <wp:positionV relativeFrom="paragraph">
                  <wp:posOffset>382905</wp:posOffset>
                </wp:positionV>
                <wp:extent cx="360" cy="360"/>
                <wp:effectExtent l="38100" t="38100" r="57150" b="57150"/>
                <wp:wrapNone/>
                <wp:docPr id="54" name="Ink 54"/>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5861EB4F" id="Ink 54" o:spid="_x0000_s1026" type="#_x0000_t75" style="position:absolute;margin-left:79.6pt;margin-top:29.45pt;width:1.45pt;height:1.45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">
                <v:imagedata r:id="rId24" o:title=""/>
              </v:shape>
            </w:pict>
          </mc:Fallback>
        </mc:AlternateContent>
      </w:r>
      <w:r w:rsidR="00654156">
        <w:rPr>
          <w:rFonts w:ascii="FZShuTi" w:eastAsia="FZShuTi" w:hint="eastAsia"/>
          <w:noProof/>
          <w:color w:val="546421" w:themeColor="accent6" w:themeShade="80"/>
          <w:sz w:val="56"/>
          <w:szCs w:val="56"/>
          <w:lang w:eastAsia="en-GB"/>
        </w:rPr>
        <mc:AlternateContent>
          <mc:Choice Requires="wpi">
            <w:drawing>
              <wp:anchor distT="0" distB="0" distL="114300" distR="114300" simplePos="0" relativeHeight="251722240" behindDoc="0" locked="0" layoutInCell="1" allowOverlap="1" wp14:anchorId="0ACE620A" wp14:editId="1737DEC1">
                <wp:simplePos x="0" y="0"/>
                <wp:positionH relativeFrom="column">
                  <wp:posOffset>1287346</wp:posOffset>
                </wp:positionH>
                <wp:positionV relativeFrom="paragraph">
                  <wp:posOffset>287927</wp:posOffset>
                </wp:positionV>
                <wp:extent cx="360" cy="360"/>
                <wp:effectExtent l="38100" t="38100" r="57150" b="57150"/>
                <wp:wrapNone/>
                <wp:docPr id="51" name="Ink 51"/>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4883A281" id="Ink 51" o:spid="_x0000_s1026" type="#_x0000_t75" style="position:absolute;margin-left:100.65pt;margin-top:21.95pt;width:1.45pt;height:1.45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">
                <v:imagedata r:id="rId24" o:title=""/>
              </v:shape>
            </w:pict>
          </mc:Fallback>
        </mc:AlternateContent>
      </w:r>
      <w:r w:rsidR="00B8132A" w:rsidRPr="007E396A">
        <w:rPr>
          <w:rFonts w:ascii="FZShuTi" w:eastAsia="FZShuTi" w:hAnsi="Bradley Hand ITC" w:cs="Calibri" w:hint="eastAsia"/>
          <w:color w:val="546421" w:themeColor="accent6" w:themeShade="80"/>
          <w:sz w:val="56"/>
          <w:szCs w:val="56"/>
        </w:rPr>
        <w:t>Meet the Team</w:t>
      </w:r>
    </w:p>
    <w:p w14:paraId="37B0C114" w14:textId="446FB7C3" w:rsidR="009E53A2" w:rsidRPr="001C73E1" w:rsidRDefault="00AD76F6" w:rsidP="001C73E1">
      <w:pPr>
        <w:rPr>
          <w:rFonts w:ascii="FZShuTi" w:eastAsia="FZShuTi" w:hAnsi="Bradley Hand ITC" w:cs="Calibri"/>
          <w:color w:val="546421" w:themeColor="accent6" w:themeShade="80"/>
          <w:sz w:val="56"/>
          <w:szCs w:val="56"/>
        </w:rPr>
      </w:pPr>
      <w:r w:rsidRPr="009E53A2">
        <w:rPr>
          <w:rFonts w:ascii="FZShuTi" w:eastAsia="FZShuTi" w:hAnsi="Arial" w:cs="Arial" w:hint="eastAsia"/>
          <w:sz w:val="23"/>
          <w:szCs w:val="23"/>
        </w:rPr>
        <w:t xml:space="preserve">Our team is made up of both experienced and newly qualified staff, bringing lots of varied experience.  The leadership team in the setting includes a </w:t>
      </w:r>
      <w:r w:rsidR="009D1888">
        <w:rPr>
          <w:rFonts w:ascii="FZShuTi" w:eastAsia="FZShuTi" w:hAnsi="Arial" w:cs="Arial"/>
          <w:sz w:val="23"/>
          <w:szCs w:val="23"/>
        </w:rPr>
        <w:t>full time</w:t>
      </w:r>
      <w:r w:rsidRPr="009E53A2">
        <w:rPr>
          <w:rFonts w:ascii="FZShuTi" w:eastAsia="FZShuTi" w:hAnsi="Arial" w:cs="Arial" w:hint="eastAsia"/>
          <w:sz w:val="23"/>
          <w:szCs w:val="23"/>
        </w:rPr>
        <w:t xml:space="preserve"> Manager</w:t>
      </w:r>
      <w:r w:rsidR="007337BA">
        <w:rPr>
          <w:rFonts w:ascii="FZShuTi" w:eastAsia="FZShuTi" w:hAnsi="Arial" w:cs="Arial"/>
          <w:sz w:val="23"/>
          <w:szCs w:val="23"/>
        </w:rPr>
        <w:t xml:space="preserve"> and</w:t>
      </w:r>
      <w:r w:rsidRPr="009E53A2">
        <w:rPr>
          <w:rFonts w:ascii="FZShuTi" w:eastAsia="FZShuTi" w:hAnsi="Arial" w:cs="Arial" w:hint="eastAsia"/>
          <w:sz w:val="23"/>
          <w:szCs w:val="23"/>
        </w:rPr>
        <w:t xml:space="preserve"> </w:t>
      </w:r>
      <w:r w:rsidR="007337BA">
        <w:rPr>
          <w:rFonts w:ascii="FZShuTi" w:eastAsia="FZShuTi" w:hAnsi="Arial" w:cs="Arial"/>
          <w:sz w:val="23"/>
          <w:szCs w:val="23"/>
        </w:rPr>
        <w:t xml:space="preserve">two </w:t>
      </w:r>
      <w:r w:rsidR="004F40E5" w:rsidRPr="009E53A2">
        <w:rPr>
          <w:rFonts w:ascii="FZShuTi" w:eastAsia="FZShuTi" w:hAnsi="Arial" w:cs="Arial"/>
          <w:sz w:val="23"/>
          <w:szCs w:val="23"/>
        </w:rPr>
        <w:t>full time</w:t>
      </w:r>
      <w:r w:rsidRPr="009E53A2">
        <w:rPr>
          <w:rFonts w:ascii="FZShuTi" w:eastAsia="FZShuTi" w:hAnsi="Arial" w:cs="Arial" w:hint="eastAsia"/>
          <w:sz w:val="23"/>
          <w:szCs w:val="23"/>
        </w:rPr>
        <w:t xml:space="preserve"> Lead Early Years Practitioner</w:t>
      </w:r>
      <w:r w:rsidR="00E40AFB" w:rsidRPr="009E53A2">
        <w:rPr>
          <w:rFonts w:ascii="FZShuTi" w:eastAsia="FZShuTi" w:hAnsi="Arial" w:cs="Arial"/>
          <w:sz w:val="23"/>
          <w:szCs w:val="23"/>
        </w:rPr>
        <w:t xml:space="preserve"> (EYP)</w:t>
      </w:r>
      <w:r w:rsidRPr="009E53A2">
        <w:rPr>
          <w:rFonts w:ascii="FZShuTi" w:eastAsia="FZShuTi" w:hAnsi="Arial" w:cs="Arial" w:hint="eastAsia"/>
          <w:sz w:val="23"/>
          <w:szCs w:val="23"/>
        </w:rPr>
        <w:t>.</w:t>
      </w:r>
      <w:r w:rsidR="009D1888">
        <w:rPr>
          <w:rFonts w:ascii="FZShuTi" w:eastAsia="FZShuTi" w:hAnsi="Arial" w:cs="Arial"/>
          <w:sz w:val="23"/>
          <w:szCs w:val="23"/>
        </w:rPr>
        <w:t xml:space="preserve"> </w:t>
      </w:r>
      <w:r w:rsidR="00E26FDA">
        <w:rPr>
          <w:rFonts w:ascii="FZShuTi" w:eastAsia="FZShuTi" w:hAnsi="Arial" w:cs="Arial"/>
          <w:sz w:val="23"/>
          <w:szCs w:val="23"/>
        </w:rPr>
        <w:t>Cathy</w:t>
      </w:r>
      <w:r w:rsidRPr="009E53A2">
        <w:rPr>
          <w:rFonts w:ascii="FZShuTi" w:eastAsia="FZShuTi" w:hAnsi="Arial" w:cs="Arial" w:hint="eastAsia"/>
          <w:sz w:val="23"/>
          <w:szCs w:val="23"/>
        </w:rPr>
        <w:t xml:space="preserve"> will provide overall leadership and strategic direction for the setting </w:t>
      </w:r>
      <w:r w:rsidR="007337BA">
        <w:rPr>
          <w:rFonts w:ascii="FZShuTi" w:eastAsia="FZShuTi" w:hAnsi="Arial" w:cs="Arial"/>
          <w:sz w:val="23"/>
          <w:szCs w:val="23"/>
        </w:rPr>
        <w:t>with the support of the Lead Practitioners.</w:t>
      </w:r>
      <w:r w:rsidRPr="009E53A2">
        <w:rPr>
          <w:rFonts w:ascii="FZShuTi" w:eastAsia="FZShuTi" w:hAnsi="Arial" w:cs="Arial" w:hint="eastAsia"/>
          <w:sz w:val="23"/>
          <w:szCs w:val="23"/>
        </w:rPr>
        <w:t xml:space="preserve"> Lorna </w:t>
      </w:r>
      <w:r w:rsidR="007337BA">
        <w:rPr>
          <w:rFonts w:ascii="FZShuTi" w:eastAsia="FZShuTi" w:hAnsi="Arial" w:cs="Arial"/>
          <w:sz w:val="23"/>
          <w:szCs w:val="23"/>
        </w:rPr>
        <w:t xml:space="preserve">M and Lorna L </w:t>
      </w:r>
      <w:r w:rsidRPr="009E53A2">
        <w:rPr>
          <w:rFonts w:ascii="FZShuTi" w:eastAsia="FZShuTi" w:hAnsi="Arial" w:cs="Arial" w:hint="eastAsia"/>
          <w:sz w:val="23"/>
          <w:szCs w:val="23"/>
        </w:rPr>
        <w:t>will lead the t</w:t>
      </w:r>
      <w:r w:rsidR="007337BA">
        <w:rPr>
          <w:rFonts w:ascii="FZShuTi" w:eastAsia="FZShuTi" w:hAnsi="Arial" w:cs="Arial"/>
          <w:sz w:val="23"/>
          <w:szCs w:val="23"/>
        </w:rPr>
        <w:t>eam</w:t>
      </w:r>
      <w:r w:rsidRPr="009E53A2">
        <w:rPr>
          <w:rFonts w:ascii="FZShuTi" w:eastAsia="FZShuTi" w:hAnsi="Arial" w:cs="Arial" w:hint="eastAsia"/>
          <w:sz w:val="23"/>
          <w:szCs w:val="23"/>
        </w:rPr>
        <w:t>, promoting high quality practice.  Our Early Years Practitioner team will be your first point of contact as key workers for your child</w:t>
      </w:r>
      <w:r w:rsidR="00775A36">
        <w:rPr>
          <w:rFonts w:ascii="FZShuTi" w:eastAsia="FZShuTi" w:hAnsi="Arial" w:cs="Arial"/>
          <w:sz w:val="23"/>
          <w:szCs w:val="23"/>
        </w:rPr>
        <w:t>.</w:t>
      </w:r>
    </w:p>
    <w:p w14:paraId="6D0BD5DC" w14:textId="2A280C21" w:rsidR="0063481E" w:rsidRPr="009E53A2" w:rsidRDefault="009E53A2" w:rsidP="00AD76F6">
      <w:pPr>
        <w:jc w:val="both"/>
        <w:rPr>
          <w:sz w:val="2"/>
          <w:szCs w:val="2"/>
        </w:rPr>
      </w:pPr>
      <w:r w:rsidRPr="009E53A2">
        <w:rPr>
          <w:sz w:val="2"/>
          <w:szCs w:val="2"/>
        </w:rPr>
        <w:t>‘,’</w:t>
      </w:r>
      <w:r w:rsidR="0063481E" w:rsidRPr="009E53A2">
        <w:rPr>
          <w:sz w:val="2"/>
          <w:szCs w:val="2"/>
        </w:rPr>
        <w:t xml:space="preserve">  </w:t>
      </w:r>
    </w:p>
    <w:tbl>
      <w:tblPr>
        <w:tblStyle w:val="TableGrid"/>
        <w:tblpPr w:leftFromText="180" w:rightFromText="180" w:vertAnchor="text" w:horzAnchor="margin" w:tblpY="132"/>
        <w:tblW w:w="10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2094"/>
        <w:gridCol w:w="2094"/>
        <w:gridCol w:w="2094"/>
        <w:gridCol w:w="2095"/>
      </w:tblGrid>
      <w:tr w:rsidR="00B8132A" w:rsidRPr="007E396A" w14:paraId="7B318D67" w14:textId="77777777" w:rsidTr="0063481E">
        <w:trPr>
          <w:trHeight w:val="1449"/>
        </w:trPr>
        <w:tc>
          <w:tcPr>
            <w:tcW w:w="2094" w:type="dxa"/>
          </w:tcPr>
          <w:p w14:paraId="496B04D7" w14:textId="4FDA2184" w:rsidR="00B8132A" w:rsidRPr="007E396A" w:rsidRDefault="0010103E" w:rsidP="007E396A">
            <w:pPr>
              <w:rPr>
                <w:rFonts w:ascii="FZShuTi" w:eastAsia="FZShuTi" w:hAnsi="Bradley Hand ITC" w:cs="Calibri"/>
                <w:szCs w:val="18"/>
              </w:rPr>
            </w:pPr>
            <w:r>
              <w:rPr>
                <w:rFonts w:ascii="FZShuTi" w:eastAsia="FZShuTi"/>
                <w:noProof/>
                <w:color w:val="546421" w:themeColor="accent6" w:themeShade="80"/>
                <w:sz w:val="56"/>
                <w:szCs w:val="56"/>
                <w:lang w:eastAsia="en-GB"/>
              </w:rPr>
              <w:drawing>
                <wp:anchor distT="0" distB="0" distL="114300" distR="114300" simplePos="0" relativeHeight="251757056" behindDoc="0" locked="0" layoutInCell="1" allowOverlap="1" wp14:anchorId="0FA44E93" wp14:editId="2805B502">
                  <wp:simplePos x="0" y="0"/>
                  <wp:positionH relativeFrom="column">
                    <wp:posOffset>130810</wp:posOffset>
                  </wp:positionH>
                  <wp:positionV relativeFrom="paragraph">
                    <wp:posOffset>-231140</wp:posOffset>
                  </wp:positionV>
                  <wp:extent cx="958215" cy="1178560"/>
                  <wp:effectExtent l="133350" t="76200" r="89535" b="135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8215" cy="1178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FFED057" w14:textId="7745ADE0" w:rsidR="00B8132A" w:rsidRPr="007E396A" w:rsidRDefault="00B8132A" w:rsidP="007E396A">
            <w:pPr>
              <w:rPr>
                <w:rFonts w:ascii="FZShuTi" w:eastAsia="FZShuTi" w:hAnsi="Bradley Hand ITC" w:cs="Calibri"/>
                <w:szCs w:val="18"/>
              </w:rPr>
            </w:pPr>
          </w:p>
          <w:p w14:paraId="6CC9CC33" w14:textId="60FB2120" w:rsidR="00B8132A" w:rsidRPr="007E396A" w:rsidRDefault="00B8132A" w:rsidP="007E396A">
            <w:pPr>
              <w:rPr>
                <w:rFonts w:ascii="FZShuTi" w:eastAsia="FZShuTi" w:hAnsi="Bradley Hand ITC" w:cs="Calibri"/>
                <w:szCs w:val="18"/>
              </w:rPr>
            </w:pPr>
          </w:p>
          <w:p w14:paraId="7EF310FD" w14:textId="7D8B8713" w:rsidR="00B8132A" w:rsidRPr="007E396A" w:rsidRDefault="00B8132A" w:rsidP="007E396A">
            <w:pPr>
              <w:rPr>
                <w:rFonts w:ascii="FZShuTi" w:eastAsia="FZShuTi" w:hAnsi="Bradley Hand ITC" w:cs="Calibri"/>
                <w:szCs w:val="18"/>
              </w:rPr>
            </w:pPr>
          </w:p>
        </w:tc>
        <w:tc>
          <w:tcPr>
            <w:tcW w:w="2094" w:type="dxa"/>
          </w:tcPr>
          <w:p w14:paraId="4DDFC367" w14:textId="08D0CD90" w:rsidR="00B8132A" w:rsidRPr="007E396A" w:rsidRDefault="0010103E" w:rsidP="007E396A">
            <w:pPr>
              <w:rPr>
                <w:rFonts w:ascii="FZShuTi" w:eastAsia="FZShuTi" w:hAnsi="Bradley Hand ITC" w:cs="Calibri"/>
                <w:szCs w:val="18"/>
              </w:rPr>
            </w:pPr>
            <w:r w:rsidRPr="007E396A">
              <w:rPr>
                <w:rFonts w:ascii="FZShuTi" w:eastAsia="FZShuTi" w:hint="eastAsia"/>
                <w:noProof/>
                <w:szCs w:val="18"/>
              </w:rPr>
              <w:drawing>
                <wp:anchor distT="0" distB="0" distL="114300" distR="114300" simplePos="0" relativeHeight="251696640" behindDoc="0" locked="0" layoutInCell="1" allowOverlap="1" wp14:anchorId="4A83A055" wp14:editId="157DFF85">
                  <wp:simplePos x="0" y="0"/>
                  <wp:positionH relativeFrom="column">
                    <wp:posOffset>114935</wp:posOffset>
                  </wp:positionH>
                  <wp:positionV relativeFrom="paragraph">
                    <wp:posOffset>-245110</wp:posOffset>
                  </wp:positionV>
                  <wp:extent cx="990600" cy="1223010"/>
                  <wp:effectExtent l="133350" t="57150" r="76200" b="110490"/>
                  <wp:wrapNone/>
                  <wp:docPr id="6" name="Picture 6"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573" t="12496" r="24375" b="27990"/>
                          <a:stretch/>
                        </pic:blipFill>
                        <pic:spPr bwMode="auto">
                          <a:xfrm>
                            <a:off x="0" y="0"/>
                            <a:ext cx="990600" cy="12230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94" w:type="dxa"/>
          </w:tcPr>
          <w:p w14:paraId="1C582C3F" w14:textId="4014ED68" w:rsidR="00B8132A" w:rsidRPr="007E396A" w:rsidRDefault="0010103E" w:rsidP="007E396A">
            <w:pPr>
              <w:rPr>
                <w:rFonts w:ascii="FZShuTi" w:eastAsia="FZShuTi" w:hAnsi="Bradley Hand ITC" w:cs="Calibri"/>
                <w:szCs w:val="18"/>
              </w:rPr>
            </w:pPr>
            <w:r>
              <w:rPr>
                <w:rFonts w:ascii="FZShuTi" w:eastAsia="FZShuTi" w:hAnsi="Arial" w:cs="Arial"/>
                <w:noProof/>
                <w:szCs w:val="18"/>
              </w:rPr>
              <w:drawing>
                <wp:anchor distT="0" distB="0" distL="114300" distR="114300" simplePos="0" relativeHeight="251767296" behindDoc="0" locked="0" layoutInCell="1" allowOverlap="1" wp14:anchorId="7EE7A004" wp14:editId="41A52117">
                  <wp:simplePos x="0" y="0"/>
                  <wp:positionH relativeFrom="column">
                    <wp:posOffset>93980</wp:posOffset>
                  </wp:positionH>
                  <wp:positionV relativeFrom="paragraph">
                    <wp:posOffset>-267970</wp:posOffset>
                  </wp:positionV>
                  <wp:extent cx="997052" cy="1257300"/>
                  <wp:effectExtent l="133350" t="76200" r="88900" b="133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7052" cy="1257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c>
        <w:tc>
          <w:tcPr>
            <w:tcW w:w="2094" w:type="dxa"/>
          </w:tcPr>
          <w:p w14:paraId="7DA640F4" w14:textId="0BDD6B6A" w:rsidR="00B8132A" w:rsidRPr="007E396A" w:rsidRDefault="0010103E" w:rsidP="007E396A">
            <w:pPr>
              <w:rPr>
                <w:rFonts w:ascii="FZShuTi" w:eastAsia="FZShuTi" w:hAnsi="Bradley Hand ITC" w:cs="Calibri"/>
                <w:szCs w:val="18"/>
              </w:rPr>
            </w:pPr>
            <w:r>
              <w:rPr>
                <w:noProof/>
              </w:rPr>
              <w:drawing>
                <wp:anchor distT="0" distB="0" distL="114300" distR="114300" simplePos="0" relativeHeight="251765248" behindDoc="0" locked="0" layoutInCell="1" allowOverlap="1" wp14:anchorId="5F304540" wp14:editId="05BD9E53">
                  <wp:simplePos x="0" y="0"/>
                  <wp:positionH relativeFrom="margin">
                    <wp:posOffset>93345</wp:posOffset>
                  </wp:positionH>
                  <wp:positionV relativeFrom="paragraph">
                    <wp:posOffset>-276793</wp:posOffset>
                  </wp:positionV>
                  <wp:extent cx="941041" cy="1254231"/>
                  <wp:effectExtent l="133350" t="76200" r="88265" b="136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1041" cy="12542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2095" w:type="dxa"/>
          </w:tcPr>
          <w:p w14:paraId="6E16C933" w14:textId="5A7E0EDC" w:rsidR="00B8132A" w:rsidRPr="007E396A" w:rsidRDefault="00E80E6E" w:rsidP="007E396A">
            <w:pPr>
              <w:rPr>
                <w:rFonts w:ascii="FZShuTi" w:eastAsia="FZShuTi" w:hAnsi="Bradley Hand ITC" w:cs="Calibri"/>
                <w:szCs w:val="18"/>
              </w:rPr>
            </w:pPr>
            <w:r w:rsidRPr="00B6189A">
              <w:rPr>
                <w:rFonts w:ascii="Calibri" w:eastAsia="Calibri" w:hAnsi="Calibri" w:cs="Times New Roman"/>
                <w:noProof/>
              </w:rPr>
              <w:drawing>
                <wp:anchor distT="0" distB="0" distL="114300" distR="114300" simplePos="0" relativeHeight="251756032" behindDoc="0" locked="0" layoutInCell="1" allowOverlap="1" wp14:anchorId="58DDA7D6" wp14:editId="0C9EA6CA">
                  <wp:simplePos x="0" y="0"/>
                  <wp:positionH relativeFrom="column">
                    <wp:posOffset>70485</wp:posOffset>
                  </wp:positionH>
                  <wp:positionV relativeFrom="paragraph">
                    <wp:posOffset>-262255</wp:posOffset>
                  </wp:positionV>
                  <wp:extent cx="990600" cy="1203960"/>
                  <wp:effectExtent l="133350" t="57150" r="76200" b="129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600" cy="1203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c>
      </w:tr>
      <w:tr w:rsidR="006902A6" w:rsidRPr="007E396A" w14:paraId="521EEB8C" w14:textId="77777777" w:rsidTr="0063481E">
        <w:trPr>
          <w:trHeight w:val="1434"/>
        </w:trPr>
        <w:tc>
          <w:tcPr>
            <w:tcW w:w="2094" w:type="dxa"/>
          </w:tcPr>
          <w:p w14:paraId="5B641104" w14:textId="0BCAE7BC" w:rsidR="0010103E" w:rsidRPr="0010103E" w:rsidRDefault="0010103E" w:rsidP="006902A6">
            <w:pPr>
              <w:jc w:val="center"/>
              <w:rPr>
                <w:rFonts w:ascii="FZShuTi" w:eastAsia="FZShuTi" w:hAnsi="Arial" w:cs="Arial"/>
                <w:b/>
                <w:bCs/>
                <w:szCs w:val="18"/>
              </w:rPr>
            </w:pPr>
            <w:r w:rsidRPr="0010103E">
              <w:rPr>
                <w:rFonts w:ascii="FZShuTi" w:eastAsia="FZShuTi" w:hAnsi="Arial" w:cs="Arial"/>
                <w:b/>
                <w:bCs/>
                <w:szCs w:val="18"/>
              </w:rPr>
              <w:t>Cathy Smith</w:t>
            </w:r>
          </w:p>
          <w:p w14:paraId="370AAD91" w14:textId="63BCC1CF" w:rsidR="006902A6" w:rsidRPr="007E396A" w:rsidRDefault="006902A6" w:rsidP="006902A6">
            <w:pPr>
              <w:jc w:val="center"/>
              <w:rPr>
                <w:rFonts w:ascii="FZShuTi" w:eastAsia="FZShuTi" w:hAnsi="Arial" w:cs="Arial"/>
                <w:szCs w:val="18"/>
              </w:rPr>
            </w:pPr>
            <w:r w:rsidRPr="007E396A">
              <w:rPr>
                <w:rFonts w:ascii="FZShuTi" w:eastAsia="FZShuTi" w:hAnsi="Arial" w:cs="Arial" w:hint="eastAsia"/>
                <w:szCs w:val="18"/>
              </w:rPr>
              <w:t>Manager</w:t>
            </w:r>
          </w:p>
        </w:tc>
        <w:tc>
          <w:tcPr>
            <w:tcW w:w="2094" w:type="dxa"/>
          </w:tcPr>
          <w:p w14:paraId="570D5DDC" w14:textId="28260602" w:rsidR="006902A6" w:rsidRPr="001C73E1" w:rsidRDefault="0010103E" w:rsidP="0010103E">
            <w:pPr>
              <w:rPr>
                <w:rFonts w:ascii="FZShuTi" w:eastAsia="FZShuTi" w:hAnsi="Arial" w:cs="Arial"/>
                <w:b/>
                <w:bCs/>
                <w:szCs w:val="18"/>
              </w:rPr>
            </w:pPr>
            <w:r w:rsidRPr="007E396A">
              <w:rPr>
                <w:rFonts w:ascii="FZShuTi" w:eastAsia="FZShuTi" w:hAnsi="Arial" w:cs="Arial" w:hint="eastAsia"/>
                <w:b/>
                <w:bCs/>
                <w:szCs w:val="18"/>
              </w:rPr>
              <w:t>Lorna MacIntosh</w:t>
            </w:r>
          </w:p>
          <w:p w14:paraId="37D25CE0" w14:textId="1F626BBF" w:rsidR="006902A6" w:rsidRPr="007E396A" w:rsidRDefault="0010103E" w:rsidP="0010103E">
            <w:pPr>
              <w:rPr>
                <w:rFonts w:ascii="FZShuTi" w:eastAsia="FZShuTi" w:hAnsi="Arial" w:cs="Arial"/>
                <w:szCs w:val="18"/>
              </w:rPr>
            </w:pPr>
            <w:r>
              <w:rPr>
                <w:rFonts w:ascii="FZShuTi" w:eastAsia="FZShuTi" w:hAnsi="Arial" w:cs="Arial"/>
                <w:szCs w:val="18"/>
              </w:rPr>
              <w:t xml:space="preserve">      </w:t>
            </w:r>
            <w:r w:rsidRPr="007E396A">
              <w:rPr>
                <w:rFonts w:ascii="FZShuTi" w:eastAsia="FZShuTi" w:hAnsi="Arial" w:cs="Arial" w:hint="eastAsia"/>
                <w:szCs w:val="18"/>
              </w:rPr>
              <w:t>Lead EYP</w:t>
            </w:r>
          </w:p>
          <w:p w14:paraId="2FB164F9" w14:textId="7A1FCF15" w:rsidR="006902A6" w:rsidRPr="007E396A" w:rsidRDefault="006902A6" w:rsidP="006902A6">
            <w:pPr>
              <w:jc w:val="center"/>
              <w:rPr>
                <w:rFonts w:ascii="FZShuTi" w:eastAsia="FZShuTi" w:hAnsi="Arial" w:cs="Arial"/>
                <w:szCs w:val="18"/>
              </w:rPr>
            </w:pPr>
          </w:p>
        </w:tc>
        <w:tc>
          <w:tcPr>
            <w:tcW w:w="2094" w:type="dxa"/>
          </w:tcPr>
          <w:p w14:paraId="4213054E" w14:textId="2A3FDAB0" w:rsidR="006902A6" w:rsidRDefault="006902A6" w:rsidP="006902A6">
            <w:pPr>
              <w:jc w:val="center"/>
              <w:rPr>
                <w:rFonts w:ascii="FZShuTi" w:eastAsia="FZShuTi" w:hAnsi="Arial" w:cs="Arial"/>
                <w:b/>
                <w:bCs/>
                <w:szCs w:val="18"/>
              </w:rPr>
            </w:pPr>
            <w:r w:rsidRPr="007E396A">
              <w:rPr>
                <w:rFonts w:ascii="FZShuTi" w:eastAsia="FZShuTi" w:hAnsi="Arial" w:cs="Arial" w:hint="eastAsia"/>
                <w:b/>
                <w:bCs/>
                <w:szCs w:val="18"/>
              </w:rPr>
              <w:t>Lorna</w:t>
            </w:r>
            <w:r w:rsidR="0010103E">
              <w:rPr>
                <w:rFonts w:ascii="FZShuTi" w:eastAsia="FZShuTi" w:hAnsi="Arial" w:cs="Arial"/>
                <w:b/>
                <w:bCs/>
                <w:szCs w:val="18"/>
              </w:rPr>
              <w:t xml:space="preserve"> Lawrance</w:t>
            </w:r>
            <w:r w:rsidRPr="007E396A">
              <w:rPr>
                <w:rFonts w:ascii="FZShuTi" w:eastAsia="FZShuTi" w:hAnsi="Arial" w:cs="Arial" w:hint="eastAsia"/>
                <w:b/>
                <w:bCs/>
                <w:szCs w:val="18"/>
              </w:rPr>
              <w:t xml:space="preserve"> </w:t>
            </w:r>
          </w:p>
          <w:p w14:paraId="437B815E" w14:textId="43EA5AA0" w:rsidR="0010103E" w:rsidRPr="007E396A" w:rsidRDefault="0010103E" w:rsidP="006902A6">
            <w:pPr>
              <w:jc w:val="center"/>
              <w:rPr>
                <w:rFonts w:ascii="FZShuTi" w:eastAsia="FZShuTi" w:hAnsi="Bradley Hand ITC" w:cs="Calibri"/>
                <w:szCs w:val="18"/>
              </w:rPr>
            </w:pPr>
            <w:r>
              <w:rPr>
                <w:rFonts w:ascii="FZShuTi" w:eastAsia="FZShuTi" w:hAnsi="Bradley Hand ITC" w:cs="Calibri"/>
                <w:szCs w:val="18"/>
              </w:rPr>
              <w:t>Lead EYP</w:t>
            </w:r>
          </w:p>
        </w:tc>
        <w:tc>
          <w:tcPr>
            <w:tcW w:w="2094" w:type="dxa"/>
          </w:tcPr>
          <w:p w14:paraId="7E1EE462" w14:textId="60790749" w:rsidR="006902A6" w:rsidRDefault="0010103E" w:rsidP="006902A6">
            <w:pPr>
              <w:jc w:val="center"/>
              <w:rPr>
                <w:rFonts w:ascii="FZShuTi" w:eastAsia="FZShuTi" w:hAnsi="Arial" w:cs="Arial"/>
                <w:szCs w:val="18"/>
              </w:rPr>
            </w:pPr>
            <w:r>
              <w:rPr>
                <w:rFonts w:ascii="FZShuTi" w:eastAsia="FZShuTi" w:hAnsi="Arial" w:cs="Arial"/>
                <w:b/>
                <w:bCs/>
                <w:szCs w:val="18"/>
              </w:rPr>
              <w:t>Natasha Rendall</w:t>
            </w:r>
          </w:p>
          <w:p w14:paraId="741ED5FA" w14:textId="60DBCB35" w:rsidR="006902A6" w:rsidRPr="007E396A" w:rsidRDefault="006902A6" w:rsidP="006902A6">
            <w:pPr>
              <w:jc w:val="center"/>
              <w:rPr>
                <w:rFonts w:ascii="FZShuTi" w:eastAsia="FZShuTi" w:hAnsi="Arial" w:cs="Arial"/>
                <w:szCs w:val="18"/>
              </w:rPr>
            </w:pPr>
            <w:r w:rsidRPr="007E396A">
              <w:rPr>
                <w:rFonts w:ascii="FZShuTi" w:eastAsia="FZShuTi" w:hAnsi="Arial" w:cs="Arial" w:hint="eastAsia"/>
                <w:szCs w:val="18"/>
              </w:rPr>
              <w:t>EYP</w:t>
            </w:r>
          </w:p>
        </w:tc>
        <w:tc>
          <w:tcPr>
            <w:tcW w:w="2095" w:type="dxa"/>
          </w:tcPr>
          <w:p w14:paraId="5DA26722" w14:textId="310CE178" w:rsidR="006902A6" w:rsidRPr="00E80E6E" w:rsidRDefault="006902A6" w:rsidP="006902A6">
            <w:pPr>
              <w:jc w:val="center"/>
              <w:rPr>
                <w:rFonts w:ascii="FZShuTi" w:eastAsia="FZShuTi" w:hAnsi="Arial" w:cs="Arial"/>
                <w:b/>
                <w:bCs/>
                <w:szCs w:val="18"/>
              </w:rPr>
            </w:pPr>
            <w:r>
              <w:rPr>
                <w:rFonts w:ascii="FZShuTi" w:eastAsia="FZShuTi" w:hAnsi="Arial" w:cs="Arial"/>
                <w:b/>
                <w:bCs/>
                <w:szCs w:val="18"/>
              </w:rPr>
              <w:t>Hannah Bliss</w:t>
            </w:r>
          </w:p>
          <w:p w14:paraId="5E03C810" w14:textId="1EA25893" w:rsidR="006902A6" w:rsidRPr="007E396A" w:rsidRDefault="006902A6" w:rsidP="006902A6">
            <w:pPr>
              <w:jc w:val="center"/>
              <w:rPr>
                <w:rFonts w:ascii="FZShuTi" w:eastAsia="FZShuTi" w:hAnsi="Arial" w:cs="Arial"/>
                <w:szCs w:val="18"/>
              </w:rPr>
            </w:pPr>
            <w:r>
              <w:rPr>
                <w:rFonts w:ascii="FZShuTi" w:eastAsia="FZShuTi" w:hAnsi="Arial" w:cs="Arial"/>
                <w:szCs w:val="18"/>
              </w:rPr>
              <w:t>EYP</w:t>
            </w:r>
          </w:p>
        </w:tc>
      </w:tr>
      <w:tr w:rsidR="006902A6" w:rsidRPr="007E396A" w14:paraId="3B095F96" w14:textId="77777777" w:rsidTr="0063481E">
        <w:trPr>
          <w:trHeight w:val="1449"/>
        </w:trPr>
        <w:tc>
          <w:tcPr>
            <w:tcW w:w="2094" w:type="dxa"/>
          </w:tcPr>
          <w:p w14:paraId="1B27A207" w14:textId="0CE240C5" w:rsidR="006902A6" w:rsidRPr="007E396A" w:rsidRDefault="00772B91" w:rsidP="006902A6">
            <w:pPr>
              <w:rPr>
                <w:rFonts w:ascii="FZShuTi" w:eastAsia="FZShuTi" w:hAnsi="Bradley Hand ITC" w:cs="Calibri"/>
                <w:szCs w:val="18"/>
              </w:rPr>
            </w:pPr>
            <w:r>
              <w:rPr>
                <w:rFonts w:ascii="FZShuTi" w:eastAsia="FZShuTi" w:hAnsi="Bradley Hand ITC" w:cs="Calibri"/>
                <w:noProof/>
                <w:szCs w:val="18"/>
              </w:rPr>
              <w:drawing>
                <wp:anchor distT="0" distB="0" distL="114300" distR="114300" simplePos="0" relativeHeight="251768320" behindDoc="0" locked="0" layoutInCell="1" allowOverlap="1" wp14:anchorId="22FABCFD" wp14:editId="22ABA498">
                  <wp:simplePos x="0" y="0"/>
                  <wp:positionH relativeFrom="column">
                    <wp:posOffset>-11430</wp:posOffset>
                  </wp:positionH>
                  <wp:positionV relativeFrom="paragraph">
                    <wp:posOffset>-132080</wp:posOffset>
                  </wp:positionV>
                  <wp:extent cx="1190625" cy="14573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0625" cy="1457325"/>
                          </a:xfrm>
                          <a:prstGeom prst="rect">
                            <a:avLst/>
                          </a:prstGeom>
                          <a:noFill/>
                        </pic:spPr>
                      </pic:pic>
                    </a:graphicData>
                  </a:graphic>
                  <wp14:sizeRelH relativeFrom="margin">
                    <wp14:pctWidth>0</wp14:pctWidth>
                  </wp14:sizeRelH>
                  <wp14:sizeRelV relativeFrom="margin">
                    <wp14:pctHeight>0</wp14:pctHeight>
                  </wp14:sizeRelV>
                </wp:anchor>
              </w:drawing>
            </w:r>
          </w:p>
          <w:p w14:paraId="70A870EB" w14:textId="36CCA4AB" w:rsidR="006902A6" w:rsidRPr="007E396A" w:rsidRDefault="006902A6" w:rsidP="006902A6">
            <w:pPr>
              <w:rPr>
                <w:rFonts w:ascii="FZShuTi" w:eastAsia="FZShuTi" w:hAnsi="Bradley Hand ITC" w:cs="Calibri"/>
                <w:szCs w:val="18"/>
              </w:rPr>
            </w:pPr>
          </w:p>
          <w:p w14:paraId="02ACA4FC" w14:textId="6842C22C" w:rsidR="006902A6" w:rsidRPr="007E396A" w:rsidRDefault="006902A6" w:rsidP="006902A6">
            <w:pPr>
              <w:rPr>
                <w:rFonts w:ascii="FZShuTi" w:eastAsia="FZShuTi" w:hAnsi="Bradley Hand ITC" w:cs="Calibri"/>
                <w:szCs w:val="18"/>
              </w:rPr>
            </w:pPr>
          </w:p>
          <w:p w14:paraId="073F3C9E" w14:textId="703EA995" w:rsidR="006902A6" w:rsidRPr="007E396A" w:rsidRDefault="006902A6" w:rsidP="006902A6">
            <w:pPr>
              <w:rPr>
                <w:rFonts w:ascii="FZShuTi" w:eastAsia="FZShuTi" w:hAnsi="Bradley Hand ITC" w:cs="Calibri"/>
                <w:szCs w:val="18"/>
              </w:rPr>
            </w:pPr>
          </w:p>
        </w:tc>
        <w:tc>
          <w:tcPr>
            <w:tcW w:w="2094" w:type="dxa"/>
          </w:tcPr>
          <w:p w14:paraId="20053C50" w14:textId="3BA4860B" w:rsidR="006902A6" w:rsidRPr="007E396A" w:rsidRDefault="0010103E" w:rsidP="006902A6">
            <w:pPr>
              <w:rPr>
                <w:rFonts w:ascii="FZShuTi" w:eastAsia="FZShuTi" w:hAnsi="Bradley Hand ITC" w:cs="Calibri"/>
                <w:szCs w:val="18"/>
              </w:rPr>
            </w:pPr>
            <w:r w:rsidRPr="007E396A">
              <w:rPr>
                <w:rFonts w:ascii="FZShuTi" w:eastAsia="FZShuTi" w:hint="eastAsia"/>
                <w:noProof/>
                <w:szCs w:val="18"/>
                <w:lang w:eastAsia="en-GB"/>
              </w:rPr>
              <w:drawing>
                <wp:anchor distT="0" distB="0" distL="114300" distR="114300" simplePos="0" relativeHeight="251763200" behindDoc="0" locked="0" layoutInCell="1" allowOverlap="1" wp14:anchorId="2FF6936D" wp14:editId="7D40F97F">
                  <wp:simplePos x="0" y="0"/>
                  <wp:positionH relativeFrom="column">
                    <wp:posOffset>184153</wp:posOffset>
                  </wp:positionH>
                  <wp:positionV relativeFrom="paragraph">
                    <wp:posOffset>-28575</wp:posOffset>
                  </wp:positionV>
                  <wp:extent cx="924717" cy="1176224"/>
                  <wp:effectExtent l="133350" t="57150" r="85090" b="138430"/>
                  <wp:wrapNone/>
                  <wp:docPr id="37" name="Picture 37" descr="A close up of a child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child smiling for the camera&#10;&#10;Description automatically generated"/>
                          <pic:cNvPicPr/>
                        </pic:nvPicPr>
                        <pic:blipFill rotWithShape="1">
                          <a:blip r:embed="rId38" cstate="print">
                            <a:extLst>
                              <a:ext uri="{28A0092B-C50C-407E-A947-70E740481C1C}">
                                <a14:useLocalDpi xmlns:a14="http://schemas.microsoft.com/office/drawing/2010/main" val="0"/>
                              </a:ext>
                            </a:extLst>
                          </a:blip>
                          <a:srcRect l="8592" t="6165" r="7669" b="9262"/>
                          <a:stretch/>
                        </pic:blipFill>
                        <pic:spPr bwMode="auto">
                          <a:xfrm>
                            <a:off x="0" y="0"/>
                            <a:ext cx="924717" cy="11762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94" w:type="dxa"/>
          </w:tcPr>
          <w:p w14:paraId="03E78469" w14:textId="2585F204" w:rsidR="006902A6" w:rsidRPr="007E396A" w:rsidRDefault="006902A6" w:rsidP="006902A6">
            <w:pPr>
              <w:rPr>
                <w:rFonts w:ascii="FZShuTi" w:eastAsia="FZShuTi" w:hAnsi="Bradley Hand ITC" w:cs="Calibri"/>
                <w:szCs w:val="18"/>
              </w:rPr>
            </w:pPr>
          </w:p>
        </w:tc>
        <w:tc>
          <w:tcPr>
            <w:tcW w:w="2094" w:type="dxa"/>
          </w:tcPr>
          <w:p w14:paraId="63CF5E39" w14:textId="18583B08" w:rsidR="006902A6" w:rsidRPr="007E396A" w:rsidRDefault="006902A6" w:rsidP="006902A6">
            <w:pPr>
              <w:rPr>
                <w:rFonts w:ascii="FZShuTi" w:eastAsia="FZShuTi" w:hAnsi="Bradley Hand ITC" w:cs="Calibri"/>
                <w:szCs w:val="18"/>
              </w:rPr>
            </w:pPr>
          </w:p>
        </w:tc>
        <w:tc>
          <w:tcPr>
            <w:tcW w:w="2095" w:type="dxa"/>
          </w:tcPr>
          <w:p w14:paraId="255EA5BF" w14:textId="50AD6F55" w:rsidR="006902A6" w:rsidRPr="007E396A" w:rsidRDefault="006902A6" w:rsidP="006902A6">
            <w:pPr>
              <w:rPr>
                <w:rFonts w:ascii="FZShuTi" w:eastAsia="FZShuTi" w:hAnsi="Bradley Hand ITC" w:cs="Calibri"/>
                <w:szCs w:val="18"/>
              </w:rPr>
            </w:pPr>
          </w:p>
        </w:tc>
      </w:tr>
      <w:tr w:rsidR="006902A6" w:rsidRPr="007E396A" w14:paraId="3BF9422E" w14:textId="77777777" w:rsidTr="0063481E">
        <w:trPr>
          <w:trHeight w:val="1076"/>
        </w:trPr>
        <w:tc>
          <w:tcPr>
            <w:tcW w:w="2094" w:type="dxa"/>
          </w:tcPr>
          <w:p w14:paraId="13A2320F" w14:textId="77777777" w:rsidR="006902A6" w:rsidRDefault="006902A6" w:rsidP="006902A6">
            <w:pPr>
              <w:jc w:val="center"/>
              <w:rPr>
                <w:rFonts w:ascii="FZShuTi" w:eastAsia="FZShuTi" w:hAnsi="Arial" w:cs="Arial"/>
                <w:szCs w:val="18"/>
              </w:rPr>
            </w:pPr>
          </w:p>
          <w:p w14:paraId="76BD5CDD" w14:textId="77777777" w:rsidR="00772B91" w:rsidRPr="007E396A" w:rsidRDefault="00772B91" w:rsidP="00772B91">
            <w:pPr>
              <w:jc w:val="center"/>
              <w:rPr>
                <w:rFonts w:ascii="FZShuTi" w:eastAsia="FZShuTi" w:hAnsi="Arial" w:cs="Arial"/>
                <w:b/>
                <w:bCs/>
                <w:szCs w:val="18"/>
              </w:rPr>
            </w:pPr>
            <w:r>
              <w:rPr>
                <w:rFonts w:ascii="FZShuTi" w:eastAsia="FZShuTi" w:hAnsi="Arial" w:cs="Arial"/>
                <w:b/>
                <w:bCs/>
                <w:szCs w:val="18"/>
              </w:rPr>
              <w:t>Ruth Scott</w:t>
            </w:r>
          </w:p>
          <w:p w14:paraId="71A4D71B" w14:textId="5ED13D26" w:rsidR="005317BE" w:rsidRPr="007E396A" w:rsidRDefault="00772B91" w:rsidP="006902A6">
            <w:pPr>
              <w:jc w:val="center"/>
              <w:rPr>
                <w:rFonts w:ascii="FZShuTi" w:eastAsia="FZShuTi" w:hAnsi="Arial" w:cs="Arial"/>
                <w:szCs w:val="18"/>
              </w:rPr>
            </w:pPr>
            <w:r w:rsidRPr="007E396A">
              <w:rPr>
                <w:rFonts w:ascii="FZShuTi" w:eastAsia="FZShuTi" w:hAnsi="Arial" w:cs="Arial" w:hint="eastAsia"/>
                <w:szCs w:val="18"/>
              </w:rPr>
              <w:t>EYP</w:t>
            </w:r>
            <w:r>
              <w:rPr>
                <w:rFonts w:ascii="FZShuTi" w:eastAsia="FZShuTi" w:hAnsi="Arial" w:cs="Arial"/>
                <w:szCs w:val="18"/>
              </w:rPr>
              <w:t xml:space="preserve"> in Training</w:t>
            </w:r>
          </w:p>
        </w:tc>
        <w:tc>
          <w:tcPr>
            <w:tcW w:w="2094" w:type="dxa"/>
          </w:tcPr>
          <w:p w14:paraId="57BD4346" w14:textId="540C12F7" w:rsidR="00772B91" w:rsidRDefault="00772B91" w:rsidP="00772B91">
            <w:pPr>
              <w:jc w:val="center"/>
              <w:rPr>
                <w:rFonts w:ascii="FZShuTi" w:eastAsia="FZShuTi" w:hAnsi="Arial" w:cs="Arial"/>
                <w:b/>
                <w:bCs/>
                <w:szCs w:val="18"/>
              </w:rPr>
            </w:pPr>
          </w:p>
          <w:p w14:paraId="6317DFE1" w14:textId="77777777" w:rsidR="0010103E" w:rsidRPr="007E396A" w:rsidRDefault="0010103E" w:rsidP="0010103E">
            <w:pPr>
              <w:jc w:val="center"/>
              <w:rPr>
                <w:rFonts w:ascii="FZShuTi" w:eastAsia="FZShuTi" w:hAnsi="Arial" w:cs="Arial"/>
                <w:szCs w:val="18"/>
              </w:rPr>
            </w:pPr>
            <w:r w:rsidRPr="007E396A">
              <w:rPr>
                <w:rFonts w:ascii="FZShuTi" w:eastAsia="FZShuTi" w:hAnsi="Arial" w:cs="Arial" w:hint="eastAsia"/>
                <w:b/>
                <w:bCs/>
                <w:szCs w:val="18"/>
              </w:rPr>
              <w:t>Ingrid Nicolson</w:t>
            </w:r>
          </w:p>
          <w:p w14:paraId="5BDD09F0" w14:textId="109B2417" w:rsidR="006902A6" w:rsidRPr="007E396A" w:rsidRDefault="0010103E" w:rsidP="0010103E">
            <w:pPr>
              <w:jc w:val="center"/>
              <w:rPr>
                <w:rFonts w:ascii="FZShuTi" w:eastAsia="FZShuTi" w:hAnsi="Arial" w:cs="Arial"/>
                <w:szCs w:val="18"/>
              </w:rPr>
            </w:pPr>
            <w:r w:rsidRPr="007E396A">
              <w:rPr>
                <w:rFonts w:ascii="FZShuTi" w:eastAsia="FZShuTi" w:hAnsi="Arial" w:cs="Arial" w:hint="eastAsia"/>
                <w:szCs w:val="18"/>
              </w:rPr>
              <w:t>EYP</w:t>
            </w:r>
            <w:r>
              <w:rPr>
                <w:rFonts w:ascii="FZShuTi" w:eastAsia="FZShuTi" w:hAnsi="Arial" w:cs="Arial"/>
                <w:szCs w:val="18"/>
              </w:rPr>
              <w:t xml:space="preserve"> (Part Time)</w:t>
            </w:r>
          </w:p>
        </w:tc>
        <w:tc>
          <w:tcPr>
            <w:tcW w:w="2094" w:type="dxa"/>
          </w:tcPr>
          <w:p w14:paraId="543B8A3F" w14:textId="775162F8" w:rsidR="00772B91" w:rsidRDefault="00772B91" w:rsidP="00772B91">
            <w:pPr>
              <w:jc w:val="center"/>
              <w:rPr>
                <w:rFonts w:ascii="FZShuTi" w:eastAsia="FZShuTi" w:hAnsi="Arial" w:cs="Arial"/>
                <w:b/>
                <w:bCs/>
                <w:szCs w:val="18"/>
              </w:rPr>
            </w:pPr>
          </w:p>
          <w:p w14:paraId="22C5522C" w14:textId="77777777" w:rsidR="0010103E" w:rsidRPr="0010103E" w:rsidRDefault="0010103E" w:rsidP="0010103E">
            <w:pPr>
              <w:jc w:val="center"/>
              <w:rPr>
                <w:rFonts w:ascii="FZShuTi" w:eastAsia="FZShuTi" w:hAnsi="Arial" w:cs="Arial"/>
                <w:b/>
                <w:bCs/>
                <w:szCs w:val="18"/>
              </w:rPr>
            </w:pPr>
            <w:r w:rsidRPr="0010103E">
              <w:rPr>
                <w:rFonts w:ascii="FZShuTi" w:eastAsia="FZShuTi" w:hAnsi="Arial" w:cs="Arial"/>
                <w:b/>
                <w:bCs/>
                <w:szCs w:val="18"/>
              </w:rPr>
              <w:t>Jenna Marwick</w:t>
            </w:r>
          </w:p>
          <w:p w14:paraId="49D32204" w14:textId="587FCC05" w:rsidR="0010103E" w:rsidRPr="007E396A" w:rsidRDefault="0010103E" w:rsidP="0010103E">
            <w:pPr>
              <w:jc w:val="center"/>
              <w:rPr>
                <w:rFonts w:ascii="FZShuTi" w:eastAsia="FZShuTi" w:hAnsi="Arial" w:cs="Arial"/>
                <w:szCs w:val="18"/>
              </w:rPr>
            </w:pPr>
            <w:r>
              <w:rPr>
                <w:rFonts w:ascii="FZShuTi" w:eastAsia="FZShuTi" w:hAnsi="Arial" w:cs="Arial"/>
                <w:szCs w:val="18"/>
              </w:rPr>
              <w:t>EYP (Part Time)</w:t>
            </w:r>
          </w:p>
        </w:tc>
        <w:tc>
          <w:tcPr>
            <w:tcW w:w="2094" w:type="dxa"/>
          </w:tcPr>
          <w:p w14:paraId="34194FD8" w14:textId="77777777" w:rsidR="00340F4F" w:rsidRDefault="006902A6" w:rsidP="00772B91">
            <w:pPr>
              <w:rPr>
                <w:rFonts w:ascii="FZShuTi" w:eastAsia="FZShuTi" w:hAnsi="Arial" w:cs="Arial"/>
                <w:szCs w:val="18"/>
              </w:rPr>
            </w:pPr>
            <w:r>
              <w:rPr>
                <w:rFonts w:ascii="FZShuTi" w:eastAsia="FZShuTi" w:hAnsi="Arial" w:cs="Arial"/>
                <w:szCs w:val="18"/>
              </w:rPr>
              <w:t xml:space="preserve">                  </w:t>
            </w:r>
          </w:p>
          <w:p w14:paraId="150FB3AC" w14:textId="77777777" w:rsidR="00340F4F" w:rsidRPr="0010103E" w:rsidRDefault="0010103E" w:rsidP="00340F4F">
            <w:pPr>
              <w:jc w:val="center"/>
              <w:rPr>
                <w:rFonts w:ascii="FZShuTi" w:eastAsia="FZShuTi" w:hAnsi="Arial" w:cs="Arial"/>
                <w:b/>
                <w:bCs/>
                <w:szCs w:val="18"/>
              </w:rPr>
            </w:pPr>
            <w:r w:rsidRPr="0010103E">
              <w:rPr>
                <w:rFonts w:ascii="FZShuTi" w:eastAsia="FZShuTi" w:hAnsi="Arial" w:cs="Arial"/>
                <w:b/>
                <w:bCs/>
                <w:szCs w:val="18"/>
              </w:rPr>
              <w:t>Sarah Campbell</w:t>
            </w:r>
          </w:p>
          <w:p w14:paraId="43CCC786" w14:textId="178B5D1C" w:rsidR="0010103E" w:rsidRPr="00340F4F" w:rsidRDefault="0010103E" w:rsidP="00340F4F">
            <w:pPr>
              <w:jc w:val="center"/>
              <w:rPr>
                <w:rFonts w:ascii="FZShuTi" w:eastAsia="FZShuTi" w:hAnsi="Arial" w:cs="Arial"/>
                <w:szCs w:val="18"/>
              </w:rPr>
            </w:pPr>
            <w:r>
              <w:rPr>
                <w:rFonts w:ascii="FZShuTi" w:eastAsia="FZShuTi" w:hAnsi="Arial" w:cs="Arial"/>
                <w:szCs w:val="18"/>
              </w:rPr>
              <w:t>EYP (Part time)</w:t>
            </w:r>
          </w:p>
        </w:tc>
        <w:tc>
          <w:tcPr>
            <w:tcW w:w="2095" w:type="dxa"/>
          </w:tcPr>
          <w:p w14:paraId="3F5D78BC" w14:textId="77777777" w:rsidR="006902A6" w:rsidRDefault="006902A6" w:rsidP="00772B91">
            <w:pPr>
              <w:jc w:val="center"/>
              <w:rPr>
                <w:rFonts w:ascii="FZShuTi" w:eastAsia="FZShuTi" w:hAnsi="Arial" w:cs="Arial"/>
                <w:szCs w:val="18"/>
              </w:rPr>
            </w:pPr>
          </w:p>
          <w:p w14:paraId="5B8B0ECB" w14:textId="77777777" w:rsidR="00340F4F" w:rsidRPr="0010103E" w:rsidRDefault="0010103E" w:rsidP="00772B91">
            <w:pPr>
              <w:jc w:val="center"/>
              <w:rPr>
                <w:rFonts w:ascii="FZShuTi" w:eastAsia="FZShuTi" w:hAnsi="Arial" w:cs="Arial"/>
                <w:b/>
                <w:bCs/>
                <w:szCs w:val="18"/>
              </w:rPr>
            </w:pPr>
            <w:r w:rsidRPr="0010103E">
              <w:rPr>
                <w:rFonts w:ascii="FZShuTi" w:eastAsia="FZShuTi" w:hAnsi="Arial" w:cs="Arial"/>
                <w:b/>
                <w:bCs/>
                <w:szCs w:val="18"/>
              </w:rPr>
              <w:t>Chloe Beetge</w:t>
            </w:r>
          </w:p>
          <w:p w14:paraId="220F31E1" w14:textId="3BB9218E" w:rsidR="0010103E" w:rsidRPr="00340F4F" w:rsidRDefault="0010103E" w:rsidP="00772B91">
            <w:pPr>
              <w:jc w:val="center"/>
              <w:rPr>
                <w:rFonts w:ascii="FZShuTi" w:eastAsia="FZShuTi" w:hAnsi="Arial" w:cs="Arial"/>
                <w:szCs w:val="18"/>
              </w:rPr>
            </w:pPr>
            <w:r>
              <w:rPr>
                <w:rFonts w:ascii="FZShuTi" w:eastAsia="FZShuTi" w:hAnsi="Arial" w:cs="Arial"/>
                <w:szCs w:val="18"/>
              </w:rPr>
              <w:t>EYP in Training</w:t>
            </w:r>
          </w:p>
        </w:tc>
      </w:tr>
      <w:tr w:rsidR="006902A6" w:rsidRPr="007E396A" w14:paraId="7F310A28" w14:textId="77777777" w:rsidTr="0063481E">
        <w:trPr>
          <w:trHeight w:val="1807"/>
        </w:trPr>
        <w:tc>
          <w:tcPr>
            <w:tcW w:w="2094" w:type="dxa"/>
          </w:tcPr>
          <w:p w14:paraId="632F680D" w14:textId="5ED67187" w:rsidR="006902A6" w:rsidRPr="007E396A" w:rsidRDefault="006902A6" w:rsidP="006902A6">
            <w:pPr>
              <w:rPr>
                <w:rFonts w:ascii="FZShuTi" w:eastAsia="FZShuTi" w:hAnsi="Arial" w:cs="Arial"/>
                <w:szCs w:val="18"/>
              </w:rPr>
            </w:pPr>
          </w:p>
          <w:p w14:paraId="1ED2F00C" w14:textId="63DDF1A2" w:rsidR="006902A6" w:rsidRPr="007E396A" w:rsidRDefault="006902A6" w:rsidP="006902A6">
            <w:pPr>
              <w:rPr>
                <w:rFonts w:ascii="FZShuTi" w:eastAsia="FZShuTi" w:hAnsi="Arial" w:cs="Arial"/>
                <w:szCs w:val="18"/>
              </w:rPr>
            </w:pPr>
          </w:p>
          <w:p w14:paraId="6E42A2A8" w14:textId="2E64C575" w:rsidR="006902A6" w:rsidRPr="007E396A" w:rsidRDefault="006902A6" w:rsidP="006902A6">
            <w:pPr>
              <w:rPr>
                <w:rFonts w:ascii="FZShuTi" w:eastAsia="FZShuTi" w:hAnsi="Arial" w:cs="Arial"/>
                <w:szCs w:val="18"/>
              </w:rPr>
            </w:pPr>
          </w:p>
          <w:p w14:paraId="1A0FFD41" w14:textId="77777777" w:rsidR="006902A6" w:rsidRPr="007E396A" w:rsidRDefault="006902A6" w:rsidP="006902A6">
            <w:pPr>
              <w:rPr>
                <w:rFonts w:ascii="FZShuTi" w:eastAsia="FZShuTi" w:hAnsi="Arial" w:cs="Arial"/>
                <w:szCs w:val="18"/>
              </w:rPr>
            </w:pPr>
          </w:p>
          <w:p w14:paraId="646CB673" w14:textId="1D4FD0F5" w:rsidR="006902A6" w:rsidRPr="007E396A" w:rsidRDefault="006902A6" w:rsidP="006902A6">
            <w:pPr>
              <w:rPr>
                <w:rFonts w:ascii="FZShuTi" w:eastAsia="FZShuTi" w:hAnsi="Arial" w:cs="Arial"/>
                <w:szCs w:val="18"/>
              </w:rPr>
            </w:pPr>
          </w:p>
        </w:tc>
        <w:tc>
          <w:tcPr>
            <w:tcW w:w="2094" w:type="dxa"/>
          </w:tcPr>
          <w:p w14:paraId="39A04E84" w14:textId="2C650CB0" w:rsidR="006902A6" w:rsidRPr="007E396A" w:rsidRDefault="006902A6" w:rsidP="006902A6">
            <w:pPr>
              <w:rPr>
                <w:rFonts w:ascii="FZShuTi" w:eastAsia="FZShuTi" w:hAnsi="Arial" w:cs="Arial"/>
                <w:szCs w:val="18"/>
              </w:rPr>
            </w:pPr>
          </w:p>
        </w:tc>
        <w:tc>
          <w:tcPr>
            <w:tcW w:w="2094" w:type="dxa"/>
          </w:tcPr>
          <w:p w14:paraId="55F0F7A4" w14:textId="53DFC43E" w:rsidR="006902A6" w:rsidRPr="007E396A" w:rsidRDefault="006902A6" w:rsidP="006902A6">
            <w:pPr>
              <w:rPr>
                <w:rFonts w:ascii="FZShuTi" w:eastAsia="FZShuTi" w:hAnsi="Arial" w:cs="Arial"/>
                <w:szCs w:val="18"/>
              </w:rPr>
            </w:pPr>
          </w:p>
        </w:tc>
        <w:tc>
          <w:tcPr>
            <w:tcW w:w="2094" w:type="dxa"/>
          </w:tcPr>
          <w:p w14:paraId="185938AE" w14:textId="384D05E1" w:rsidR="006902A6" w:rsidRPr="007E396A" w:rsidRDefault="006902A6" w:rsidP="006902A6">
            <w:pPr>
              <w:rPr>
                <w:rFonts w:ascii="FZShuTi" w:eastAsia="FZShuTi" w:hAnsi="Arial" w:cs="Arial"/>
                <w:szCs w:val="18"/>
              </w:rPr>
            </w:pPr>
          </w:p>
        </w:tc>
        <w:tc>
          <w:tcPr>
            <w:tcW w:w="2095" w:type="dxa"/>
          </w:tcPr>
          <w:p w14:paraId="31E0267B" w14:textId="045C8C8B" w:rsidR="006902A6" w:rsidRPr="007E396A" w:rsidRDefault="006902A6" w:rsidP="006902A6">
            <w:pPr>
              <w:rPr>
                <w:rFonts w:ascii="FZShuTi" w:eastAsia="FZShuTi" w:hAnsi="Arial" w:cs="Arial"/>
                <w:szCs w:val="18"/>
              </w:rPr>
            </w:pPr>
          </w:p>
        </w:tc>
      </w:tr>
      <w:tr w:rsidR="006902A6" w:rsidRPr="007E396A" w14:paraId="27CA1938" w14:textId="77777777" w:rsidTr="0063481E">
        <w:trPr>
          <w:trHeight w:val="717"/>
        </w:trPr>
        <w:tc>
          <w:tcPr>
            <w:tcW w:w="2094" w:type="dxa"/>
          </w:tcPr>
          <w:p w14:paraId="7A4C3ADA" w14:textId="77777777" w:rsidR="00772B91" w:rsidRDefault="00772B91" w:rsidP="006902A6">
            <w:pPr>
              <w:jc w:val="center"/>
              <w:rPr>
                <w:rFonts w:ascii="FZShuTi" w:eastAsia="FZShuTi" w:hAnsi="Arial" w:cs="Arial"/>
                <w:szCs w:val="18"/>
              </w:rPr>
            </w:pPr>
          </w:p>
          <w:p w14:paraId="175F99B1" w14:textId="362BF791" w:rsidR="006902A6" w:rsidRPr="007E396A" w:rsidRDefault="006902A6" w:rsidP="006902A6">
            <w:pPr>
              <w:jc w:val="center"/>
              <w:rPr>
                <w:rFonts w:ascii="FZShuTi" w:eastAsia="FZShuTi" w:hAnsi="Arial" w:cs="Arial"/>
                <w:szCs w:val="18"/>
              </w:rPr>
            </w:pPr>
          </w:p>
        </w:tc>
        <w:tc>
          <w:tcPr>
            <w:tcW w:w="2094" w:type="dxa"/>
          </w:tcPr>
          <w:p w14:paraId="4997EA33" w14:textId="5B42C8DA" w:rsidR="006902A6" w:rsidRPr="007E396A" w:rsidRDefault="006902A6" w:rsidP="00340F4F">
            <w:pPr>
              <w:jc w:val="center"/>
              <w:rPr>
                <w:rFonts w:ascii="FZShuTi" w:eastAsia="FZShuTi" w:hAnsi="Arial" w:cs="Arial"/>
                <w:szCs w:val="18"/>
              </w:rPr>
            </w:pPr>
          </w:p>
        </w:tc>
        <w:tc>
          <w:tcPr>
            <w:tcW w:w="2094" w:type="dxa"/>
          </w:tcPr>
          <w:p w14:paraId="1FB131B1" w14:textId="1DEFD023" w:rsidR="006902A6" w:rsidRDefault="0010103E" w:rsidP="006902A6">
            <w:pPr>
              <w:jc w:val="center"/>
              <w:rPr>
                <w:rFonts w:ascii="FZShuTi" w:eastAsia="FZShuTi" w:hAnsi="Arial" w:cs="Arial"/>
                <w:b/>
                <w:bCs/>
                <w:szCs w:val="18"/>
              </w:rPr>
            </w:pPr>
            <w:r w:rsidRPr="0010103E">
              <w:rPr>
                <w:rFonts w:ascii="FZShuTi" w:eastAsia="FZShuTi" w:hAnsi="Arial" w:cs="Arial"/>
                <w:b/>
                <w:bCs/>
                <w:szCs w:val="18"/>
              </w:rPr>
              <w:t>Jessica Spence</w:t>
            </w:r>
          </w:p>
          <w:p w14:paraId="64008AA1" w14:textId="2E684334" w:rsidR="0010103E" w:rsidRPr="0010103E" w:rsidRDefault="0010103E" w:rsidP="006902A6">
            <w:pPr>
              <w:jc w:val="center"/>
              <w:rPr>
                <w:rFonts w:ascii="FZShuTi" w:eastAsia="FZShuTi" w:hAnsi="Arial" w:cs="Arial"/>
                <w:szCs w:val="18"/>
              </w:rPr>
            </w:pPr>
            <w:r w:rsidRPr="0010103E">
              <w:rPr>
                <w:rFonts w:ascii="FZShuTi" w:eastAsia="FZShuTi" w:hAnsi="Arial" w:cs="Arial"/>
                <w:szCs w:val="18"/>
              </w:rPr>
              <w:t>EYSW</w:t>
            </w:r>
          </w:p>
        </w:tc>
        <w:tc>
          <w:tcPr>
            <w:tcW w:w="2094" w:type="dxa"/>
          </w:tcPr>
          <w:p w14:paraId="03D3361B" w14:textId="28313905" w:rsidR="006902A6" w:rsidRPr="007E396A" w:rsidRDefault="006902A6" w:rsidP="006902A6">
            <w:pPr>
              <w:jc w:val="center"/>
              <w:rPr>
                <w:rFonts w:ascii="FZShuTi" w:eastAsia="FZShuTi" w:hAnsi="Arial" w:cs="Arial"/>
                <w:szCs w:val="18"/>
              </w:rPr>
            </w:pPr>
          </w:p>
        </w:tc>
        <w:tc>
          <w:tcPr>
            <w:tcW w:w="2095" w:type="dxa"/>
          </w:tcPr>
          <w:p w14:paraId="58CF67B3" w14:textId="0938730D" w:rsidR="006902A6" w:rsidRPr="007E396A" w:rsidRDefault="006902A6" w:rsidP="006902A6">
            <w:pPr>
              <w:jc w:val="center"/>
              <w:rPr>
                <w:rFonts w:ascii="FZShuTi" w:eastAsia="FZShuTi" w:hAnsi="Arial" w:cs="Arial"/>
                <w:szCs w:val="18"/>
              </w:rPr>
            </w:pPr>
          </w:p>
        </w:tc>
      </w:tr>
    </w:tbl>
    <w:p w14:paraId="505C16E5" w14:textId="6166D837" w:rsidR="00386FB2" w:rsidRDefault="00386FB2" w:rsidP="00775A36">
      <w:pPr>
        <w:spacing w:after="0" w:line="240" w:lineRule="auto"/>
        <w:rPr>
          <w:noProof/>
          <w:color w:val="546421" w:themeColor="accent6" w:themeShade="80"/>
          <w:lang w:eastAsia="en-GB"/>
        </w:rPr>
      </w:pPr>
    </w:p>
    <w:p w14:paraId="7D42C55D" w14:textId="24AFEDE7" w:rsidR="00386FB2" w:rsidRDefault="00386FB2" w:rsidP="00775A36">
      <w:pPr>
        <w:spacing w:after="0" w:line="240" w:lineRule="auto"/>
        <w:rPr>
          <w:noProof/>
          <w:color w:val="546421" w:themeColor="accent6" w:themeShade="80"/>
          <w:lang w:eastAsia="en-GB"/>
        </w:rPr>
      </w:pPr>
    </w:p>
    <w:p w14:paraId="12D4C15A" w14:textId="664774BD" w:rsidR="00386FB2" w:rsidRDefault="00386FB2" w:rsidP="00775A36">
      <w:pPr>
        <w:spacing w:after="0" w:line="240" w:lineRule="auto"/>
        <w:rPr>
          <w:noProof/>
          <w:color w:val="546421" w:themeColor="accent6" w:themeShade="80"/>
          <w:lang w:eastAsia="en-GB"/>
        </w:rPr>
      </w:pPr>
    </w:p>
    <w:p w14:paraId="30A70983" w14:textId="040B83EC" w:rsidR="00386FB2" w:rsidRDefault="00386FB2" w:rsidP="00775A36">
      <w:pPr>
        <w:spacing w:after="0" w:line="240" w:lineRule="auto"/>
        <w:rPr>
          <w:noProof/>
          <w:color w:val="546421" w:themeColor="accent6" w:themeShade="80"/>
          <w:lang w:eastAsia="en-GB"/>
        </w:rPr>
      </w:pPr>
    </w:p>
    <w:p w14:paraId="6C420C05" w14:textId="585746A5" w:rsidR="00E80E6E" w:rsidRPr="00775A36" w:rsidRDefault="00340F4F" w:rsidP="00775A36">
      <w:pPr>
        <w:spacing w:after="0" w:line="240" w:lineRule="auto"/>
        <w:rPr>
          <w:rFonts w:ascii="FZShuTi" w:eastAsia="FZShuTi" w:hAnsi="Bradley Hand ITC" w:cs="Calibri"/>
          <w:color w:val="546421" w:themeColor="accent6" w:themeShade="80"/>
          <w:sz w:val="56"/>
          <w:szCs w:val="28"/>
        </w:rPr>
      </w:pPr>
      <w:r>
        <w:rPr>
          <w:noProof/>
          <w:lang w:eastAsia="en-GB"/>
        </w:rPr>
        <w:drawing>
          <wp:anchor distT="0" distB="0" distL="114300" distR="114300" simplePos="0" relativeHeight="251708928" behindDoc="1" locked="0" layoutInCell="1" allowOverlap="1" wp14:anchorId="0897805E" wp14:editId="273E1CC2">
            <wp:simplePos x="0" y="0"/>
            <wp:positionH relativeFrom="page">
              <wp:align>left</wp:align>
            </wp:positionH>
            <wp:positionV relativeFrom="paragraph">
              <wp:posOffset>-790575</wp:posOffset>
            </wp:positionV>
            <wp:extent cx="7553960" cy="10694670"/>
            <wp:effectExtent l="0" t="0" r="8890" b="0"/>
            <wp:wrapNone/>
            <wp:docPr id="39" name="Picture 39"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E6E" w:rsidRPr="00E80E6E">
        <w:rPr>
          <w:rFonts w:ascii="FZShuTi" w:eastAsia="FZShuTi" w:hAnsi="Bradley Hand ITC" w:cs="Calibri"/>
          <w:color w:val="546421" w:themeColor="accent6" w:themeShade="80"/>
          <w:sz w:val="56"/>
          <w:szCs w:val="56"/>
        </w:rPr>
        <w:t>Our Nursery Rooms</w:t>
      </w:r>
    </w:p>
    <w:p w14:paraId="52138606" w14:textId="42C14B63" w:rsidR="00A52E77" w:rsidRPr="00286D48" w:rsidRDefault="00A52E77" w:rsidP="006F3295">
      <w:pPr>
        <w:spacing w:after="0" w:line="240" w:lineRule="auto"/>
        <w:jc w:val="both"/>
        <w:rPr>
          <w:rFonts w:ascii="FZShuTi" w:eastAsia="FZShuTi" w:hAnsi="Bradley Hand ITC" w:cs="Calibri"/>
          <w:color w:val="387026" w:themeColor="accent5" w:themeShade="80"/>
          <w:sz w:val="56"/>
          <w:szCs w:val="28"/>
        </w:rPr>
      </w:pPr>
      <w:r w:rsidRPr="00286D48">
        <w:rPr>
          <w:rFonts w:ascii="FZShuTi" w:eastAsia="FZShuTi" w:hAnsi="Bradley Hand ITC" w:cs="Calibri"/>
          <w:color w:val="000000" w:themeColor="text1"/>
          <w:sz w:val="24"/>
          <w:szCs w:val="28"/>
        </w:rPr>
        <w:t xml:space="preserve">Our play areas are carefully planned and extensively resourced to create inspiring learning environments in which children can grow and learn with confidence.  Each playroom has access to the outdoor play area, offering the opportunity for regular outdoor learning opportunities. </w:t>
      </w:r>
    </w:p>
    <w:p w14:paraId="58B66D45" w14:textId="24C053EA" w:rsidR="00A52E77" w:rsidRPr="00E311FF" w:rsidRDefault="00286D48" w:rsidP="006F3295">
      <w:pPr>
        <w:spacing w:after="0" w:line="240" w:lineRule="auto"/>
        <w:jc w:val="center"/>
        <w:rPr>
          <w:rFonts w:ascii="FZShuTi" w:eastAsia="FZShuTi" w:hAnsi="Bradley Hand ITC" w:cs="Calibri"/>
          <w:color w:val="C8DA91" w:themeColor="accent6" w:themeTint="99"/>
          <w:sz w:val="56"/>
          <w:szCs w:val="28"/>
        </w:rPr>
      </w:pPr>
      <w:r w:rsidRPr="00E311FF">
        <w:rPr>
          <w:rFonts w:ascii="FZShuTi" w:eastAsia="FZShuTi" w:hAnsi="Bradley Hand ITC" w:cs="Calibri"/>
          <w:color w:val="C8DA91" w:themeColor="accent6" w:themeTint="99"/>
          <w:sz w:val="56"/>
          <w:szCs w:val="28"/>
        </w:rPr>
        <w:t>Your Baby</w:t>
      </w:r>
      <w:r w:rsidRPr="00E311FF">
        <w:rPr>
          <w:rFonts w:ascii="FZShuTi" w:eastAsia="FZShuTi" w:hAnsi="Bradley Hand ITC" w:cs="Calibri"/>
          <w:color w:val="C8DA91" w:themeColor="accent6" w:themeTint="99"/>
          <w:sz w:val="56"/>
          <w:szCs w:val="28"/>
        </w:rPr>
        <w:t>’</w:t>
      </w:r>
      <w:r w:rsidRPr="00E311FF">
        <w:rPr>
          <w:rFonts w:ascii="FZShuTi" w:eastAsia="FZShuTi" w:hAnsi="Bradley Hand ITC" w:cs="Calibri"/>
          <w:color w:val="C8DA91" w:themeColor="accent6" w:themeTint="99"/>
          <w:sz w:val="56"/>
          <w:szCs w:val="28"/>
        </w:rPr>
        <w:t>s Journey</w:t>
      </w:r>
    </w:p>
    <w:p w14:paraId="651BD91B" w14:textId="55C0BC66" w:rsidR="00286D48" w:rsidRPr="00286D48" w:rsidRDefault="00A52E77" w:rsidP="006F3295">
      <w:pPr>
        <w:spacing w:after="0" w:line="240" w:lineRule="auto"/>
        <w:jc w:val="both"/>
        <w:rPr>
          <w:rFonts w:ascii="FZShuTi" w:eastAsia="FZShuTi" w:hAnsi="Bradley Hand ITC" w:cs="Calibri"/>
          <w:color w:val="000000" w:themeColor="text1"/>
          <w:sz w:val="24"/>
          <w:szCs w:val="24"/>
        </w:rPr>
      </w:pPr>
      <w:r w:rsidRPr="00286D48">
        <w:rPr>
          <w:rFonts w:ascii="FZShuTi" w:eastAsia="FZShuTi" w:hAnsi="Bradley Hand ITC" w:cs="Calibri"/>
          <w:color w:val="000000" w:themeColor="text1"/>
          <w:sz w:val="24"/>
          <w:szCs w:val="24"/>
        </w:rPr>
        <w:t xml:space="preserve">In our </w:t>
      </w:r>
      <w:r w:rsidR="00151F4C">
        <w:rPr>
          <w:rFonts w:ascii="FZShuTi" w:eastAsia="FZShuTi" w:hAnsi="Bradley Hand ITC" w:cs="Calibri"/>
          <w:color w:val="000000" w:themeColor="text1"/>
          <w:sz w:val="24"/>
          <w:szCs w:val="24"/>
        </w:rPr>
        <w:t>Explorers</w:t>
      </w:r>
      <w:r w:rsidRPr="00286D48">
        <w:rPr>
          <w:rFonts w:ascii="FZShuTi" w:eastAsia="FZShuTi" w:hAnsi="Bradley Hand ITC" w:cs="Calibri"/>
          <w:color w:val="000000" w:themeColor="text1"/>
          <w:sz w:val="24"/>
          <w:szCs w:val="24"/>
        </w:rPr>
        <w:t xml:space="preserve"> Room, we have </w:t>
      </w:r>
      <w:r w:rsidR="00165D72">
        <w:rPr>
          <w:rFonts w:ascii="FZShuTi" w:eastAsia="FZShuTi" w:hAnsi="Bradley Hand ITC" w:cs="Calibri"/>
          <w:color w:val="000000" w:themeColor="text1"/>
          <w:sz w:val="24"/>
          <w:szCs w:val="24"/>
        </w:rPr>
        <w:t xml:space="preserve">committed </w:t>
      </w:r>
      <w:r w:rsidRPr="00286D48">
        <w:rPr>
          <w:rFonts w:ascii="FZShuTi" w:eastAsia="FZShuTi" w:hAnsi="Bradley Hand ITC" w:cs="Calibri"/>
          <w:color w:val="000000" w:themeColor="text1"/>
          <w:sz w:val="24"/>
          <w:szCs w:val="24"/>
        </w:rPr>
        <w:t>staff whose priority is to follow the home routine of each baby as closely as possible.  We have a spacious play area with a cosy</w:t>
      </w:r>
      <w:r w:rsidR="00E311FF">
        <w:rPr>
          <w:rFonts w:ascii="FZShuTi" w:eastAsia="FZShuTi" w:hAnsi="Bradley Hand ITC" w:cs="Calibri"/>
          <w:color w:val="000000" w:themeColor="text1"/>
          <w:sz w:val="24"/>
          <w:szCs w:val="24"/>
        </w:rPr>
        <w:t xml:space="preserve"> </w:t>
      </w:r>
      <w:r w:rsidRPr="00286D48">
        <w:rPr>
          <w:rFonts w:ascii="FZShuTi" w:eastAsia="FZShuTi" w:hAnsi="Bradley Hand ITC" w:cs="Calibri"/>
          <w:color w:val="000000" w:themeColor="text1"/>
          <w:sz w:val="24"/>
          <w:szCs w:val="24"/>
        </w:rPr>
        <w:t xml:space="preserve">sleeping area. </w:t>
      </w:r>
      <w:r w:rsidR="00286D48" w:rsidRPr="00286D48">
        <w:rPr>
          <w:rFonts w:ascii="FZShuTi" w:eastAsia="FZShuTi" w:hAnsi="Bradley Hand ITC" w:cs="Calibri"/>
          <w:color w:val="000000" w:themeColor="text1"/>
          <w:sz w:val="24"/>
          <w:szCs w:val="24"/>
        </w:rPr>
        <w:t xml:space="preserve">  Your baby will be in a safe environment filled with opportunities to activ</w:t>
      </w:r>
      <w:r w:rsidR="00427CC6">
        <w:rPr>
          <w:rFonts w:ascii="FZShuTi" w:eastAsia="FZShuTi" w:hAnsi="Bradley Hand ITC" w:cs="Calibri"/>
          <w:color w:val="000000" w:themeColor="text1"/>
          <w:sz w:val="24"/>
          <w:szCs w:val="24"/>
        </w:rPr>
        <w:t>el</w:t>
      </w:r>
      <w:r w:rsidR="00286D48" w:rsidRPr="00286D48">
        <w:rPr>
          <w:rFonts w:ascii="FZShuTi" w:eastAsia="FZShuTi" w:hAnsi="Bradley Hand ITC" w:cs="Calibri"/>
          <w:color w:val="000000" w:themeColor="text1"/>
          <w:sz w:val="24"/>
          <w:szCs w:val="24"/>
        </w:rPr>
        <w:t>y explore and discover.</w:t>
      </w:r>
      <w:r w:rsidRPr="00286D48">
        <w:rPr>
          <w:rFonts w:ascii="FZShuTi" w:eastAsia="FZShuTi" w:hAnsi="Bradley Hand ITC" w:cs="Calibri"/>
          <w:color w:val="000000" w:themeColor="text1"/>
          <w:sz w:val="24"/>
          <w:szCs w:val="24"/>
        </w:rPr>
        <w:t xml:space="preserve"> </w:t>
      </w:r>
      <w:r w:rsidR="00286D48" w:rsidRPr="00286D48">
        <w:rPr>
          <w:rFonts w:ascii="FZShuTi" w:eastAsia="FZShuTi" w:hAnsi="Bradley Hand ITC" w:cs="Calibri"/>
          <w:color w:val="000000" w:themeColor="text1"/>
          <w:sz w:val="24"/>
          <w:szCs w:val="24"/>
        </w:rPr>
        <w:t xml:space="preserve">  </w:t>
      </w:r>
      <w:r w:rsidR="00427CC6">
        <w:rPr>
          <w:rFonts w:ascii="FZShuTi" w:eastAsia="FZShuTi" w:hAnsi="Bradley Hand ITC" w:cs="Calibri"/>
          <w:color w:val="000000" w:themeColor="text1"/>
          <w:sz w:val="24"/>
          <w:szCs w:val="24"/>
        </w:rPr>
        <w:t xml:space="preserve">There will be sensory stimulation, places to climb, pull up on, </w:t>
      </w:r>
      <w:r w:rsidR="00E311FF">
        <w:rPr>
          <w:rFonts w:ascii="FZShuTi" w:eastAsia="FZShuTi" w:hAnsi="Bradley Hand ITC" w:cs="Calibri"/>
          <w:color w:val="000000" w:themeColor="text1"/>
          <w:sz w:val="24"/>
          <w:szCs w:val="24"/>
        </w:rPr>
        <w:t>e</w:t>
      </w:r>
      <w:r w:rsidRPr="00286D48">
        <w:rPr>
          <w:rFonts w:ascii="FZShuTi" w:eastAsia="FZShuTi" w:hAnsi="Bradley Hand ITC" w:cs="Calibri"/>
          <w:color w:val="000000" w:themeColor="text1"/>
          <w:sz w:val="24"/>
          <w:szCs w:val="24"/>
        </w:rPr>
        <w:t>very day staff will take babies out for fresh air, enjoying walks round the community or exploring the nursery garden.</w:t>
      </w:r>
    </w:p>
    <w:p w14:paraId="4BB53FD6" w14:textId="14E7DC5F" w:rsidR="00286D48" w:rsidRPr="00286D48" w:rsidRDefault="00286D48" w:rsidP="006F3295">
      <w:pPr>
        <w:spacing w:after="0" w:line="240" w:lineRule="auto"/>
        <w:jc w:val="both"/>
        <w:rPr>
          <w:rFonts w:ascii="FZShuTi" w:eastAsia="FZShuTi" w:hAnsi="Bradley Hand ITC" w:cs="Calibri"/>
          <w:color w:val="000000" w:themeColor="text1"/>
          <w:sz w:val="24"/>
          <w:szCs w:val="24"/>
        </w:rPr>
      </w:pPr>
    </w:p>
    <w:p w14:paraId="698AD18C" w14:textId="65A225A4" w:rsidR="00A52E77" w:rsidRPr="00286D48" w:rsidRDefault="00286D48" w:rsidP="006F3295">
      <w:pPr>
        <w:spacing w:after="0" w:line="240" w:lineRule="auto"/>
        <w:jc w:val="both"/>
        <w:rPr>
          <w:rFonts w:ascii="FZShuTi" w:eastAsia="FZShuTi" w:hAnsi="Bradley Hand ITC" w:cs="Calibri"/>
          <w:color w:val="000000" w:themeColor="text1"/>
          <w:sz w:val="24"/>
          <w:szCs w:val="24"/>
        </w:rPr>
      </w:pPr>
      <w:r w:rsidRPr="00286D48">
        <w:rPr>
          <w:rFonts w:ascii="FZShuTi" w:eastAsia="FZShuTi" w:hAnsi="Bradley Hand ITC" w:cs="Calibri"/>
          <w:color w:val="000000" w:themeColor="text1"/>
          <w:sz w:val="24"/>
          <w:szCs w:val="24"/>
        </w:rPr>
        <w:t xml:space="preserve">We believe quality interactions are key in bonding with your baby and fostering early language development whether through </w:t>
      </w:r>
      <w:r w:rsidR="0010103E" w:rsidRPr="00286D48">
        <w:rPr>
          <w:rFonts w:ascii="FZShuTi" w:eastAsia="FZShuTi" w:hAnsi="Bradley Hand ITC" w:cs="Calibri"/>
          <w:color w:val="000000" w:themeColor="text1"/>
          <w:sz w:val="24"/>
          <w:szCs w:val="24"/>
        </w:rPr>
        <w:t>one-to-one</w:t>
      </w:r>
      <w:r w:rsidRPr="00286D48">
        <w:rPr>
          <w:rFonts w:ascii="FZShuTi" w:eastAsia="FZShuTi" w:hAnsi="Bradley Hand ITC" w:cs="Calibri"/>
          <w:color w:val="000000" w:themeColor="text1"/>
          <w:sz w:val="24"/>
          <w:szCs w:val="24"/>
        </w:rPr>
        <w:t xml:space="preserve"> </w:t>
      </w:r>
      <w:r w:rsidR="0063481E" w:rsidRPr="00286D48">
        <w:rPr>
          <w:rFonts w:ascii="FZShuTi" w:eastAsia="FZShuTi" w:hAnsi="Bradley Hand ITC" w:cs="Calibri"/>
          <w:color w:val="000000" w:themeColor="text1"/>
          <w:sz w:val="24"/>
          <w:szCs w:val="24"/>
        </w:rPr>
        <w:t>conversation</w:t>
      </w:r>
      <w:r w:rsidRPr="00286D48">
        <w:rPr>
          <w:rFonts w:ascii="FZShuTi" w:eastAsia="FZShuTi" w:hAnsi="Bradley Hand ITC" w:cs="Calibri"/>
          <w:color w:val="000000" w:themeColor="text1"/>
          <w:sz w:val="24"/>
          <w:szCs w:val="24"/>
        </w:rPr>
        <w:t xml:space="preserve">, finger rhymes and songs, a game of peek a boo or snuggling up to share the magic of books.  </w:t>
      </w:r>
      <w:r w:rsidR="00A52E77" w:rsidRPr="00286D48">
        <w:rPr>
          <w:rFonts w:ascii="FZShuTi" w:eastAsia="FZShuTi" w:hAnsi="Bradley Hand ITC" w:cs="Calibri"/>
          <w:color w:val="000000" w:themeColor="text1"/>
          <w:sz w:val="24"/>
          <w:szCs w:val="24"/>
        </w:rPr>
        <w:t xml:space="preserve">  </w:t>
      </w:r>
    </w:p>
    <w:p w14:paraId="26BE720F" w14:textId="130C8637" w:rsidR="00A52E77" w:rsidRPr="00286D48" w:rsidRDefault="00A52E77" w:rsidP="006F3295">
      <w:pPr>
        <w:spacing w:after="0" w:line="240" w:lineRule="auto"/>
        <w:jc w:val="both"/>
        <w:rPr>
          <w:rFonts w:ascii="FZShuTi" w:eastAsia="FZShuTi" w:hAnsi="Bradley Hand ITC" w:cs="Calibri"/>
          <w:color w:val="000000" w:themeColor="text1"/>
          <w:sz w:val="24"/>
          <w:szCs w:val="24"/>
        </w:rPr>
      </w:pPr>
    </w:p>
    <w:p w14:paraId="3BFF38FA" w14:textId="78B87B18" w:rsidR="00A52E77" w:rsidRPr="00286D48" w:rsidRDefault="00A52E77" w:rsidP="006F3295">
      <w:pPr>
        <w:spacing w:after="0" w:line="240" w:lineRule="auto"/>
        <w:jc w:val="both"/>
        <w:rPr>
          <w:rFonts w:ascii="FZShuTi" w:eastAsia="FZShuTi" w:hAnsi="Bradley Hand ITC" w:cs="Calibri"/>
          <w:color w:val="FF0000"/>
          <w:sz w:val="24"/>
          <w:szCs w:val="24"/>
        </w:rPr>
      </w:pPr>
      <w:r w:rsidRPr="00286D48">
        <w:rPr>
          <w:rFonts w:ascii="FZShuTi" w:eastAsia="FZShuTi" w:hAnsi="Bradley Hand ITC" w:cs="Calibri"/>
          <w:color w:val="000000" w:themeColor="text1"/>
          <w:sz w:val="24"/>
          <w:szCs w:val="24"/>
        </w:rPr>
        <w:t xml:space="preserve">We ask parents to supply their own nappies and milk to </w:t>
      </w:r>
      <w:r w:rsidR="00286D48" w:rsidRPr="00286D48">
        <w:rPr>
          <w:rFonts w:ascii="FZShuTi" w:eastAsia="FZShuTi" w:hAnsi="Bradley Hand ITC" w:cs="Calibri"/>
          <w:color w:val="000000" w:themeColor="text1"/>
          <w:sz w:val="24"/>
          <w:szCs w:val="24"/>
        </w:rPr>
        <w:t>ensure</w:t>
      </w:r>
      <w:r w:rsidRPr="00286D48">
        <w:rPr>
          <w:rFonts w:ascii="FZShuTi" w:eastAsia="FZShuTi" w:hAnsi="Bradley Hand ITC" w:cs="Calibri"/>
          <w:color w:val="000000" w:themeColor="text1"/>
          <w:sz w:val="24"/>
          <w:szCs w:val="24"/>
        </w:rPr>
        <w:t xml:space="preserve"> continuity between home and nursery for all babies. </w:t>
      </w:r>
      <w:r w:rsidR="00286D48" w:rsidRPr="00286D48">
        <w:rPr>
          <w:rFonts w:ascii="FZShuTi" w:eastAsia="FZShuTi" w:hAnsi="Bradley Hand ITC" w:cs="Calibri"/>
          <w:color w:val="000000" w:themeColor="text1"/>
          <w:sz w:val="24"/>
          <w:szCs w:val="24"/>
        </w:rPr>
        <w:t>We will support you with how you feed your baby, if you are continuing to breast feed or bo</w:t>
      </w:r>
      <w:r w:rsidR="00286D48" w:rsidRPr="00E311FF">
        <w:rPr>
          <w:rFonts w:ascii="FZShuTi" w:eastAsia="FZShuTi" w:hAnsi="Bradley Hand ITC" w:cs="Calibri"/>
          <w:sz w:val="24"/>
          <w:szCs w:val="24"/>
        </w:rPr>
        <w:t xml:space="preserve">ttle feed.  </w:t>
      </w:r>
      <w:r w:rsidRPr="00E311FF">
        <w:rPr>
          <w:rFonts w:ascii="FZShuTi" w:eastAsia="FZShuTi" w:hAnsi="Bradley Hand ITC" w:cs="Calibri"/>
          <w:sz w:val="24"/>
          <w:szCs w:val="24"/>
        </w:rPr>
        <w:t xml:space="preserve">We </w:t>
      </w:r>
      <w:r w:rsidR="00E311FF" w:rsidRPr="00E311FF">
        <w:rPr>
          <w:rFonts w:ascii="FZShuTi" w:eastAsia="FZShuTi" w:hAnsi="Bradley Hand ITC" w:cs="Calibri"/>
          <w:sz w:val="24"/>
          <w:szCs w:val="24"/>
        </w:rPr>
        <w:t xml:space="preserve">can </w:t>
      </w:r>
      <w:r w:rsidRPr="00E311FF">
        <w:rPr>
          <w:rFonts w:ascii="FZShuTi" w:eastAsia="FZShuTi" w:hAnsi="Bradley Hand ITC" w:cs="Calibri"/>
          <w:sz w:val="24"/>
          <w:szCs w:val="24"/>
        </w:rPr>
        <w:t>welcome you to visit during the day to feed your child.</w:t>
      </w:r>
      <w:r w:rsidR="00286D48" w:rsidRPr="00E311FF">
        <w:rPr>
          <w:rFonts w:ascii="FZShuTi" w:eastAsia="FZShuTi" w:hAnsi="Bradley Hand ITC" w:cs="Calibri"/>
          <w:sz w:val="24"/>
          <w:szCs w:val="24"/>
        </w:rPr>
        <w:t xml:space="preserve">  We will also follow your routine during the weaning stage and help your baby transition to solid food.  </w:t>
      </w:r>
    </w:p>
    <w:p w14:paraId="01A10E5C" w14:textId="7F526146" w:rsidR="00286D48" w:rsidRPr="00286D48" w:rsidRDefault="00286D48" w:rsidP="006F3295">
      <w:pPr>
        <w:spacing w:after="0" w:line="240" w:lineRule="auto"/>
        <w:jc w:val="both"/>
        <w:rPr>
          <w:rFonts w:ascii="FZShuTi" w:eastAsia="FZShuTi" w:hAnsi="Bradley Hand ITC" w:cs="Calibri"/>
          <w:color w:val="FF0000"/>
          <w:sz w:val="24"/>
          <w:szCs w:val="24"/>
        </w:rPr>
      </w:pPr>
    </w:p>
    <w:p w14:paraId="0E4DE51D" w14:textId="527B6E6B" w:rsidR="00E80E6E" w:rsidRDefault="00E80E6E" w:rsidP="006F3295">
      <w:pPr>
        <w:spacing w:after="0" w:line="240" w:lineRule="auto"/>
        <w:jc w:val="both"/>
        <w:rPr>
          <w:noProof/>
          <w:lang w:eastAsia="en-GB"/>
        </w:rPr>
      </w:pPr>
    </w:p>
    <w:p w14:paraId="743EBDA9" w14:textId="3037B66E" w:rsidR="00E40AFB" w:rsidRDefault="00286D48" w:rsidP="006F3295">
      <w:pPr>
        <w:spacing w:after="0" w:line="240" w:lineRule="auto"/>
        <w:jc w:val="both"/>
        <w:rPr>
          <w:rFonts w:ascii="FZShuTi" w:eastAsia="FZShuTi" w:hAnsi="Bradley Hand ITC" w:cs="Calibri"/>
          <w:color w:val="000000" w:themeColor="text1"/>
          <w:sz w:val="24"/>
          <w:szCs w:val="24"/>
        </w:rPr>
      </w:pPr>
      <w:r w:rsidRPr="00286D48">
        <w:rPr>
          <w:rFonts w:ascii="FZShuTi" w:eastAsia="FZShuTi" w:hAnsi="Bradley Hand ITC" w:cs="Calibri"/>
          <w:color w:val="000000" w:themeColor="text1"/>
          <w:sz w:val="24"/>
          <w:szCs w:val="24"/>
        </w:rPr>
        <w:t xml:space="preserve">Our staff will listen closely to you to help decide which room is best for </w:t>
      </w:r>
      <w:r w:rsidR="00906D2E">
        <w:rPr>
          <w:rFonts w:ascii="FZShuTi" w:eastAsia="FZShuTi" w:hAnsi="Bradley Hand ITC" w:cs="Calibri"/>
          <w:color w:val="000000" w:themeColor="text1"/>
          <w:sz w:val="24"/>
          <w:szCs w:val="24"/>
        </w:rPr>
        <w:t xml:space="preserve">your </w:t>
      </w:r>
      <w:r w:rsidRPr="00286D48">
        <w:rPr>
          <w:rFonts w:ascii="FZShuTi" w:eastAsia="FZShuTi" w:hAnsi="Bradley Hand ITC" w:cs="Calibri"/>
          <w:color w:val="000000" w:themeColor="text1"/>
          <w:sz w:val="24"/>
          <w:szCs w:val="24"/>
        </w:rPr>
        <w:t>child</w:t>
      </w:r>
      <w:r w:rsidR="00427CC6">
        <w:rPr>
          <w:rFonts w:ascii="FZShuTi" w:eastAsia="FZShuTi" w:hAnsi="Bradley Hand ITC" w:cs="Calibri"/>
          <w:color w:val="000000" w:themeColor="text1"/>
          <w:sz w:val="24"/>
          <w:szCs w:val="24"/>
        </w:rPr>
        <w:t xml:space="preserve"> before any transitions happen</w:t>
      </w:r>
      <w:r w:rsidRPr="00286D48">
        <w:rPr>
          <w:rFonts w:ascii="FZShuTi" w:eastAsia="FZShuTi" w:hAnsi="Bradley Hand ITC" w:cs="Calibri"/>
          <w:color w:val="000000" w:themeColor="text1"/>
          <w:sz w:val="24"/>
          <w:szCs w:val="24"/>
        </w:rPr>
        <w:t xml:space="preserve">.  As your peedie person is confident in toddling around, it may be time for them to </w:t>
      </w:r>
      <w:r w:rsidR="00427CC6">
        <w:rPr>
          <w:rFonts w:ascii="FZShuTi" w:eastAsia="FZShuTi" w:hAnsi="Bradley Hand ITC" w:cs="Calibri"/>
          <w:color w:val="000000" w:themeColor="text1"/>
          <w:sz w:val="24"/>
          <w:szCs w:val="24"/>
        </w:rPr>
        <w:t>transition</w:t>
      </w:r>
      <w:r w:rsidRPr="00286D48">
        <w:rPr>
          <w:rFonts w:ascii="FZShuTi" w:eastAsia="FZShuTi" w:hAnsi="Bradley Hand ITC" w:cs="Calibri"/>
          <w:color w:val="000000" w:themeColor="text1"/>
          <w:sz w:val="24"/>
          <w:szCs w:val="24"/>
        </w:rPr>
        <w:t xml:space="preserve"> to the </w:t>
      </w:r>
      <w:r w:rsidR="00E311FF">
        <w:rPr>
          <w:rFonts w:ascii="FZShuTi" w:eastAsia="FZShuTi" w:hAnsi="Bradley Hand ITC" w:cs="Calibri"/>
          <w:color w:val="000000" w:themeColor="text1"/>
          <w:sz w:val="24"/>
          <w:szCs w:val="24"/>
        </w:rPr>
        <w:t>Adventurers</w:t>
      </w:r>
      <w:r w:rsidRPr="00286D48">
        <w:rPr>
          <w:rFonts w:ascii="FZShuTi" w:eastAsia="FZShuTi" w:hAnsi="Bradley Hand ITC" w:cs="Calibri"/>
          <w:color w:val="000000" w:themeColor="text1"/>
          <w:sz w:val="24"/>
          <w:szCs w:val="24"/>
        </w:rPr>
        <w:t xml:space="preserve"> room.</w:t>
      </w:r>
    </w:p>
    <w:p w14:paraId="408C7E28" w14:textId="319389D6" w:rsidR="00E40AFB" w:rsidRDefault="00E40AFB" w:rsidP="00A52E77">
      <w:pPr>
        <w:spacing w:after="0" w:line="240" w:lineRule="auto"/>
        <w:rPr>
          <w:rFonts w:ascii="FZShuTi" w:eastAsia="FZShuTi" w:hAnsi="Bradley Hand ITC" w:cs="Calibri"/>
          <w:color w:val="000000" w:themeColor="text1"/>
          <w:sz w:val="24"/>
          <w:szCs w:val="24"/>
        </w:rPr>
      </w:pPr>
    </w:p>
    <w:p w14:paraId="68D09B99" w14:textId="32BAC1E3" w:rsidR="00E40AFB" w:rsidRPr="00E40AFB" w:rsidRDefault="00E40AFB" w:rsidP="00E40AFB">
      <w:pPr>
        <w:spacing w:after="0" w:line="240" w:lineRule="auto"/>
        <w:rPr>
          <w:rFonts w:ascii="FZShuTi" w:eastAsia="FZShuTi" w:hAnsi="Bradley Hand ITC" w:cs="Calibri"/>
          <w:b/>
          <w:bCs/>
          <w:color w:val="387026" w:themeColor="accent5" w:themeShade="80"/>
          <w:sz w:val="24"/>
          <w:szCs w:val="28"/>
        </w:rPr>
      </w:pPr>
      <w:r w:rsidRPr="00E40AFB">
        <w:rPr>
          <w:rFonts w:ascii="FZShuTi" w:eastAsia="FZShuTi" w:hAnsi="Bradley Hand ITC" w:cs="Calibri"/>
          <w:b/>
          <w:bCs/>
          <w:color w:val="387026" w:themeColor="accent5" w:themeShade="80"/>
          <w:sz w:val="24"/>
          <w:szCs w:val="28"/>
        </w:rPr>
        <w:t>The Adult</w:t>
      </w:r>
      <w:r>
        <w:rPr>
          <w:rFonts w:ascii="FZShuTi" w:eastAsia="FZShuTi" w:hAnsi="Bradley Hand ITC" w:cs="Calibri"/>
          <w:b/>
          <w:bCs/>
          <w:color w:val="387026" w:themeColor="accent5" w:themeShade="80"/>
          <w:sz w:val="24"/>
          <w:szCs w:val="28"/>
        </w:rPr>
        <w:t xml:space="preserve"> : C</w:t>
      </w:r>
      <w:r w:rsidRPr="00E40AFB">
        <w:rPr>
          <w:rFonts w:ascii="FZShuTi" w:eastAsia="FZShuTi" w:hAnsi="Bradley Hand ITC" w:cs="Calibri"/>
          <w:b/>
          <w:bCs/>
          <w:color w:val="387026" w:themeColor="accent5" w:themeShade="80"/>
          <w:sz w:val="24"/>
          <w:szCs w:val="28"/>
        </w:rPr>
        <w:t xml:space="preserve">hild ratio that will be followed </w:t>
      </w:r>
      <w:r>
        <w:rPr>
          <w:rFonts w:ascii="FZShuTi" w:eastAsia="FZShuTi" w:hAnsi="Bradley Hand ITC" w:cs="Calibri"/>
          <w:b/>
          <w:bCs/>
          <w:color w:val="387026" w:themeColor="accent5" w:themeShade="80"/>
          <w:sz w:val="24"/>
          <w:szCs w:val="28"/>
        </w:rPr>
        <w:t xml:space="preserve">with </w:t>
      </w:r>
      <w:r w:rsidRPr="00E40AFB">
        <w:rPr>
          <w:rFonts w:ascii="FZShuTi" w:eastAsia="FZShuTi" w:hAnsi="Bradley Hand ITC" w:cs="Calibri"/>
          <w:b/>
          <w:bCs/>
          <w:color w:val="387026" w:themeColor="accent5" w:themeShade="80"/>
          <w:sz w:val="24"/>
          <w:szCs w:val="28"/>
        </w:rPr>
        <w:t>each group of children is as follows:</w:t>
      </w:r>
    </w:p>
    <w:tbl>
      <w:tblPr>
        <w:tblStyle w:val="TableGrid"/>
        <w:tblpPr w:leftFromText="180" w:rightFromText="180" w:vertAnchor="text" w:horzAnchor="margin" w:tblpY="1"/>
        <w:tblW w:w="0" w:type="auto"/>
        <w:tblLook w:val="04A0" w:firstRow="1" w:lastRow="0" w:firstColumn="1" w:lastColumn="0" w:noHBand="0" w:noVBand="1"/>
      </w:tblPr>
      <w:tblGrid>
        <w:gridCol w:w="3471"/>
        <w:gridCol w:w="3487"/>
        <w:gridCol w:w="3498"/>
      </w:tblGrid>
      <w:tr w:rsidR="00E40AFB" w14:paraId="107EB29B" w14:textId="77777777" w:rsidTr="002E3AED">
        <w:tc>
          <w:tcPr>
            <w:tcW w:w="3471" w:type="dxa"/>
            <w:shd w:val="clear" w:color="auto" w:fill="CAE9C0" w:themeFill="accent5" w:themeFillTint="66"/>
          </w:tcPr>
          <w:p w14:paraId="25EE18F8" w14:textId="77777777" w:rsidR="00E40AFB" w:rsidRDefault="00E40AFB" w:rsidP="002E3AED">
            <w:pP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Age</w:t>
            </w:r>
          </w:p>
        </w:tc>
        <w:tc>
          <w:tcPr>
            <w:tcW w:w="3487" w:type="dxa"/>
            <w:shd w:val="clear" w:color="auto" w:fill="CAE9C0" w:themeFill="accent5" w:themeFillTint="66"/>
          </w:tcPr>
          <w:p w14:paraId="3A40BA83" w14:textId="77777777" w:rsidR="00E40AFB" w:rsidRDefault="00E40AFB" w:rsidP="002E3AED">
            <w:pPr>
              <w:jc w:val="cente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Explorers (0-2)</w:t>
            </w:r>
          </w:p>
        </w:tc>
        <w:tc>
          <w:tcPr>
            <w:tcW w:w="3498" w:type="dxa"/>
            <w:shd w:val="clear" w:color="auto" w:fill="CAE9C0" w:themeFill="accent5" w:themeFillTint="66"/>
          </w:tcPr>
          <w:p w14:paraId="603FF3F4" w14:textId="02281A20" w:rsidR="00E40AFB" w:rsidRDefault="00E40AFB" w:rsidP="002E3AED">
            <w:pPr>
              <w:jc w:val="cente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Adventurers (2-3)</w:t>
            </w:r>
          </w:p>
        </w:tc>
      </w:tr>
      <w:tr w:rsidR="00E40AFB" w14:paraId="69784FA6" w14:textId="77777777" w:rsidTr="00E40AFB">
        <w:tc>
          <w:tcPr>
            <w:tcW w:w="3471" w:type="dxa"/>
            <w:shd w:val="clear" w:color="auto" w:fill="E4F4DF" w:themeFill="accent5" w:themeFillTint="33"/>
          </w:tcPr>
          <w:p w14:paraId="6796AB6A" w14:textId="633088E2" w:rsidR="00E40AFB" w:rsidRDefault="00E40AFB" w:rsidP="002E3AED">
            <w:pP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Staff Ratio</w:t>
            </w:r>
          </w:p>
        </w:tc>
        <w:tc>
          <w:tcPr>
            <w:tcW w:w="3487" w:type="dxa"/>
            <w:shd w:val="clear" w:color="auto" w:fill="E4F4DF" w:themeFill="accent5" w:themeFillTint="33"/>
          </w:tcPr>
          <w:p w14:paraId="1A3AE9D0" w14:textId="77777777" w:rsidR="00E40AFB" w:rsidRDefault="00E40AFB" w:rsidP="002E3AED">
            <w:pPr>
              <w:jc w:val="cente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1:3</w:t>
            </w:r>
          </w:p>
        </w:tc>
        <w:tc>
          <w:tcPr>
            <w:tcW w:w="3498" w:type="dxa"/>
            <w:shd w:val="clear" w:color="auto" w:fill="E4F4DF" w:themeFill="accent5" w:themeFillTint="33"/>
          </w:tcPr>
          <w:p w14:paraId="61287E0B" w14:textId="4BAEEB58" w:rsidR="00E40AFB" w:rsidRDefault="00E40AFB" w:rsidP="002E3AED">
            <w:pPr>
              <w:jc w:val="center"/>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1:5</w:t>
            </w:r>
          </w:p>
        </w:tc>
      </w:tr>
    </w:tbl>
    <w:p w14:paraId="1CC8FBEE" w14:textId="64033902" w:rsidR="00340F4F" w:rsidRDefault="00340F4F" w:rsidP="002E3AED">
      <w:pPr>
        <w:spacing w:after="0" w:line="240" w:lineRule="auto"/>
        <w:jc w:val="center"/>
        <w:rPr>
          <w:rFonts w:ascii="FZShuTi" w:eastAsia="FZShuTi" w:hAnsi="Bradley Hand ITC" w:cs="Calibri"/>
          <w:color w:val="C8DA91" w:themeColor="accent6" w:themeTint="99"/>
          <w:sz w:val="20"/>
          <w:szCs w:val="20"/>
        </w:rPr>
      </w:pPr>
      <w:r>
        <w:rPr>
          <w:rFonts w:ascii="FZShuTi" w:eastAsia="FZShuTi" w:hAnsi="Bradley Hand ITC" w:cs="Calibri"/>
          <w:color w:val="C8DA91" w:themeColor="accent6" w:themeTint="99"/>
          <w:sz w:val="20"/>
          <w:szCs w:val="20"/>
        </w:rPr>
        <w:t xml:space="preserve"> </w:t>
      </w:r>
    </w:p>
    <w:p w14:paraId="45ECAE2E" w14:textId="77777777" w:rsidR="00906D2E" w:rsidRDefault="00906D2E" w:rsidP="002E3AED">
      <w:pPr>
        <w:spacing w:after="0" w:line="240" w:lineRule="auto"/>
        <w:jc w:val="center"/>
        <w:rPr>
          <w:rFonts w:ascii="FZShuTi" w:eastAsia="FZShuTi" w:hAnsi="Bradley Hand ITC" w:cs="Calibri"/>
          <w:color w:val="C8DA91" w:themeColor="accent6" w:themeTint="99"/>
          <w:sz w:val="20"/>
          <w:szCs w:val="20"/>
        </w:rPr>
      </w:pPr>
      <w:r w:rsidRPr="00191A78">
        <w:rPr>
          <w:noProof/>
          <w:color w:val="A5C249" w:themeColor="accent6"/>
          <w:sz w:val="10"/>
          <w:szCs w:val="10"/>
          <w:lang w:eastAsia="en-GB"/>
        </w:rPr>
        <w:drawing>
          <wp:anchor distT="0" distB="0" distL="114300" distR="114300" simplePos="0" relativeHeight="251710976" behindDoc="1" locked="0" layoutInCell="1" allowOverlap="1" wp14:anchorId="3EAFCAB8" wp14:editId="74DF9170">
            <wp:simplePos x="0" y="0"/>
            <wp:positionH relativeFrom="page">
              <wp:align>right</wp:align>
            </wp:positionH>
            <wp:positionV relativeFrom="paragraph">
              <wp:posOffset>-788035</wp:posOffset>
            </wp:positionV>
            <wp:extent cx="7553960" cy="10694670"/>
            <wp:effectExtent l="0" t="0" r="8890" b="0"/>
            <wp:wrapNone/>
            <wp:docPr id="40" name="Picture 40"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ZShuTi" w:eastAsia="FZShuTi" w:hAnsi="Bradley Hand ITC" w:cs="Calibri"/>
          <w:color w:val="C8DA91" w:themeColor="accent6" w:themeTint="99"/>
          <w:sz w:val="20"/>
          <w:szCs w:val="20"/>
        </w:rPr>
        <w:t xml:space="preserve"> </w:t>
      </w:r>
    </w:p>
    <w:p w14:paraId="75427FB8" w14:textId="4D51606A" w:rsidR="00E311FF" w:rsidRDefault="00286D48" w:rsidP="002E3AED">
      <w:pPr>
        <w:spacing w:after="0" w:line="240" w:lineRule="auto"/>
        <w:jc w:val="center"/>
        <w:rPr>
          <w:rFonts w:ascii="FZShuTi" w:eastAsia="FZShuTi" w:hAnsi="Bradley Hand ITC" w:cs="Calibri"/>
          <w:color w:val="C8DA91" w:themeColor="accent6" w:themeTint="99"/>
          <w:sz w:val="56"/>
          <w:szCs w:val="28"/>
        </w:rPr>
      </w:pPr>
      <w:r w:rsidRPr="00E311FF">
        <w:rPr>
          <w:rFonts w:ascii="FZShuTi" w:eastAsia="FZShuTi" w:hAnsi="Bradley Hand ITC" w:cs="Calibri"/>
          <w:color w:val="C8DA91" w:themeColor="accent6" w:themeTint="99"/>
          <w:sz w:val="56"/>
          <w:szCs w:val="28"/>
        </w:rPr>
        <w:t>Your Toddler</w:t>
      </w:r>
      <w:r w:rsidRPr="00E311FF">
        <w:rPr>
          <w:rFonts w:ascii="FZShuTi" w:eastAsia="FZShuTi" w:hAnsi="Bradley Hand ITC" w:cs="Calibri"/>
          <w:color w:val="C8DA91" w:themeColor="accent6" w:themeTint="99"/>
          <w:sz w:val="56"/>
          <w:szCs w:val="28"/>
        </w:rPr>
        <w:t>’</w:t>
      </w:r>
      <w:r w:rsidRPr="00E311FF">
        <w:rPr>
          <w:rFonts w:ascii="FZShuTi" w:eastAsia="FZShuTi" w:hAnsi="Bradley Hand ITC" w:cs="Calibri"/>
          <w:color w:val="C8DA91" w:themeColor="accent6" w:themeTint="99"/>
          <w:sz w:val="56"/>
          <w:szCs w:val="28"/>
        </w:rPr>
        <w:t>s Journey</w:t>
      </w:r>
    </w:p>
    <w:p w14:paraId="2087F0C3" w14:textId="283F6199" w:rsidR="00B4747B" w:rsidRDefault="00286D48" w:rsidP="002E3AED">
      <w:pPr>
        <w:spacing w:after="0" w:line="240" w:lineRule="auto"/>
        <w:jc w:val="both"/>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 xml:space="preserve">As your baby develops into an inquisitive toddler, </w:t>
      </w:r>
      <w:r w:rsidR="00427CC6">
        <w:rPr>
          <w:rFonts w:ascii="FZShuTi" w:eastAsia="FZShuTi" w:hAnsi="Bradley Hand ITC" w:cs="Calibri"/>
          <w:color w:val="000000" w:themeColor="text1"/>
          <w:sz w:val="24"/>
          <w:szCs w:val="28"/>
        </w:rPr>
        <w:t xml:space="preserve">they become more involved in doing things for themselves.  It is a powerful time full of emotions, struggles and delights and achievements and we are there to help them navigate through this stage of their learning journey.   Our </w:t>
      </w:r>
      <w:r w:rsidR="00151F4C">
        <w:rPr>
          <w:rFonts w:ascii="FZShuTi" w:eastAsia="FZShuTi" w:hAnsi="Bradley Hand ITC" w:cs="Calibri"/>
          <w:color w:val="000000" w:themeColor="text1"/>
          <w:sz w:val="24"/>
          <w:szCs w:val="28"/>
        </w:rPr>
        <w:t>Adventurer</w:t>
      </w:r>
      <w:r w:rsidR="00427CC6">
        <w:rPr>
          <w:rFonts w:ascii="FZShuTi" w:eastAsia="FZShuTi" w:hAnsi="Bradley Hand ITC" w:cs="Calibri"/>
          <w:color w:val="000000" w:themeColor="text1"/>
          <w:sz w:val="24"/>
          <w:szCs w:val="28"/>
        </w:rPr>
        <w:t xml:space="preserve"> room </w:t>
      </w:r>
      <w:r w:rsidR="00906D2E">
        <w:rPr>
          <w:rFonts w:ascii="FZShuTi" w:eastAsia="FZShuTi" w:hAnsi="Bradley Hand ITC" w:cs="Calibri"/>
          <w:color w:val="000000" w:themeColor="text1"/>
          <w:sz w:val="24"/>
          <w:szCs w:val="28"/>
        </w:rPr>
        <w:t>is</w:t>
      </w:r>
      <w:r w:rsidR="00427CC6">
        <w:rPr>
          <w:rFonts w:ascii="FZShuTi" w:eastAsia="FZShuTi" w:hAnsi="Bradley Hand ITC" w:cs="Calibri"/>
          <w:color w:val="000000" w:themeColor="text1"/>
          <w:sz w:val="24"/>
          <w:szCs w:val="28"/>
        </w:rPr>
        <w:t xml:space="preserve"> carefully planned to ensure that there are opportunities for lots of repetitive play with familiar routines and experiences for the children to explore outside and in.   Our staff are playful and fun and will enjoy learning alongside your toddler.</w:t>
      </w:r>
    </w:p>
    <w:p w14:paraId="205895F2" w14:textId="20FAD08C" w:rsidR="000E0E99" w:rsidRDefault="000E0E99" w:rsidP="002E3AED">
      <w:pPr>
        <w:spacing w:after="0" w:line="240" w:lineRule="auto"/>
        <w:jc w:val="both"/>
        <w:rPr>
          <w:rFonts w:ascii="FZShuTi" w:eastAsia="FZShuTi" w:hAnsi="Bradley Hand ITC" w:cs="Calibri"/>
          <w:color w:val="000000" w:themeColor="text1"/>
          <w:sz w:val="24"/>
          <w:szCs w:val="28"/>
        </w:rPr>
      </w:pPr>
    </w:p>
    <w:p w14:paraId="6114D003" w14:textId="3ED2FA97" w:rsidR="002E3AED" w:rsidRDefault="000E0E99" w:rsidP="002E3AED">
      <w:pPr>
        <w:spacing w:after="0" w:line="240" w:lineRule="auto"/>
        <w:jc w:val="both"/>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We play outdoors a lot and experience the weather and seasons.  Child</w:t>
      </w:r>
      <w:r w:rsidR="0010103E">
        <w:rPr>
          <w:rFonts w:ascii="FZShuTi" w:eastAsia="FZShuTi" w:hAnsi="Bradley Hand ITC" w:cs="Calibri"/>
          <w:color w:val="000000" w:themeColor="text1"/>
          <w:sz w:val="24"/>
          <w:szCs w:val="28"/>
        </w:rPr>
        <w:t>ren</w:t>
      </w:r>
      <w:r>
        <w:rPr>
          <w:rFonts w:ascii="FZShuTi" w:eastAsia="FZShuTi" w:hAnsi="Bradley Hand ITC" w:cs="Calibri"/>
          <w:color w:val="000000" w:themeColor="text1"/>
          <w:sz w:val="24"/>
          <w:szCs w:val="28"/>
        </w:rPr>
        <w:t xml:space="preserve"> learn lots through inquisitively exploring the natural world and we will support and encourage that each day.</w:t>
      </w:r>
      <w:r w:rsidR="004F40E5">
        <w:rPr>
          <w:rFonts w:ascii="FZShuTi" w:eastAsia="FZShuTi" w:hAnsi="Bradley Hand ITC" w:cs="Calibri"/>
          <w:color w:val="000000" w:themeColor="text1"/>
          <w:sz w:val="24"/>
          <w:szCs w:val="28"/>
        </w:rPr>
        <w:t xml:space="preserve">  We will encourage children to manage their own risks through play with sensitive adults close by for support.  As a team we use the term </w:t>
      </w:r>
      <w:r w:rsidR="004F40E5">
        <w:rPr>
          <w:rFonts w:ascii="FZShuTi" w:eastAsia="FZShuTi" w:hAnsi="Bradley Hand ITC" w:cs="Calibri"/>
          <w:color w:val="000000" w:themeColor="text1"/>
          <w:sz w:val="24"/>
          <w:szCs w:val="28"/>
        </w:rPr>
        <w:t>‘</w:t>
      </w:r>
      <w:r w:rsidR="004F40E5">
        <w:rPr>
          <w:rFonts w:ascii="FZShuTi" w:eastAsia="FZShuTi" w:hAnsi="Bradley Hand ITC" w:cs="Calibri"/>
          <w:color w:val="000000" w:themeColor="text1"/>
          <w:sz w:val="24"/>
          <w:szCs w:val="28"/>
        </w:rPr>
        <w:t>freedom with guidance</w:t>
      </w:r>
      <w:r w:rsidR="004F40E5">
        <w:rPr>
          <w:rFonts w:ascii="FZShuTi" w:eastAsia="FZShuTi" w:hAnsi="Bradley Hand ITC" w:cs="Calibri"/>
          <w:color w:val="000000" w:themeColor="text1"/>
          <w:sz w:val="24"/>
          <w:szCs w:val="28"/>
        </w:rPr>
        <w:t>’</w:t>
      </w:r>
      <w:r w:rsidR="004F40E5">
        <w:rPr>
          <w:rFonts w:ascii="FZShuTi" w:eastAsia="FZShuTi" w:hAnsi="Bradley Hand ITC" w:cs="Calibri"/>
          <w:color w:val="000000" w:themeColor="text1"/>
          <w:sz w:val="24"/>
          <w:szCs w:val="28"/>
        </w:rPr>
        <w:t>: giving the children the freedom to explore and discover, rooted in what interests them, but with an adult close by to support, guide and challenge them in their learning and development.</w:t>
      </w:r>
      <w:r>
        <w:rPr>
          <w:rFonts w:ascii="FZShuTi" w:eastAsia="FZShuTi" w:hAnsi="Bradley Hand ITC" w:cs="Calibri"/>
          <w:color w:val="000000" w:themeColor="text1"/>
          <w:sz w:val="24"/>
          <w:szCs w:val="28"/>
        </w:rPr>
        <w:t xml:space="preserve"> </w:t>
      </w:r>
    </w:p>
    <w:p w14:paraId="335BF849" w14:textId="584E364F" w:rsidR="002E3AED" w:rsidRDefault="002E3AED" w:rsidP="002E3AED">
      <w:pPr>
        <w:spacing w:after="0" w:line="240" w:lineRule="auto"/>
        <w:jc w:val="both"/>
        <w:rPr>
          <w:rFonts w:ascii="FZShuTi" w:eastAsia="FZShuTi" w:hAnsi="Bradley Hand ITC" w:cs="Calibri"/>
          <w:color w:val="000000" w:themeColor="text1"/>
          <w:sz w:val="24"/>
          <w:szCs w:val="28"/>
        </w:rPr>
      </w:pPr>
    </w:p>
    <w:p w14:paraId="4F6A543C" w14:textId="558DC269" w:rsidR="002E3AED" w:rsidRDefault="003F3608" w:rsidP="002E3AED">
      <w:pPr>
        <w:spacing w:after="0" w:line="240" w:lineRule="auto"/>
        <w:jc w:val="both"/>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When the time comes to move on, t</w:t>
      </w:r>
      <w:r w:rsidR="002E3AED">
        <w:rPr>
          <w:rFonts w:ascii="FZShuTi" w:eastAsia="FZShuTi" w:hAnsi="Bradley Hand ITC" w:cs="Calibri"/>
          <w:color w:val="000000" w:themeColor="text1"/>
          <w:sz w:val="24"/>
          <w:szCs w:val="28"/>
        </w:rPr>
        <w:t xml:space="preserve">he </w:t>
      </w:r>
      <w:r w:rsidR="00D90DCE">
        <w:rPr>
          <w:rFonts w:ascii="FZShuTi" w:eastAsia="FZShuTi" w:hAnsi="Bradley Hand ITC" w:cs="Calibri"/>
          <w:color w:val="000000" w:themeColor="text1"/>
          <w:sz w:val="24"/>
          <w:szCs w:val="28"/>
        </w:rPr>
        <w:t>staff</w:t>
      </w:r>
      <w:r w:rsidR="002E3AED">
        <w:rPr>
          <w:rFonts w:ascii="FZShuTi" w:eastAsia="FZShuTi" w:hAnsi="Bradley Hand ITC" w:cs="Calibri"/>
          <w:color w:val="000000" w:themeColor="text1"/>
          <w:sz w:val="24"/>
          <w:szCs w:val="28"/>
        </w:rPr>
        <w:t xml:space="preserve"> will support you and your child to make the transition to their new three-year-old nursery setting.</w:t>
      </w:r>
      <w:r w:rsidR="000E0E99">
        <w:rPr>
          <w:rFonts w:ascii="FZShuTi" w:eastAsia="FZShuTi" w:hAnsi="Bradley Hand ITC" w:cs="Calibri"/>
          <w:color w:val="000000" w:themeColor="text1"/>
          <w:sz w:val="24"/>
          <w:szCs w:val="28"/>
        </w:rPr>
        <w:t xml:space="preserve"> </w:t>
      </w:r>
    </w:p>
    <w:p w14:paraId="5468793A" w14:textId="77777777" w:rsidR="002B1B9E" w:rsidRDefault="002B1B9E" w:rsidP="002E3AED">
      <w:pPr>
        <w:spacing w:after="0" w:line="240" w:lineRule="auto"/>
        <w:jc w:val="both"/>
        <w:rPr>
          <w:rFonts w:ascii="FZShuTi" w:eastAsia="FZShuTi" w:hAnsi="Bradley Hand ITC" w:cs="Calibri"/>
          <w:color w:val="000000" w:themeColor="text1"/>
          <w:sz w:val="24"/>
          <w:szCs w:val="28"/>
        </w:rPr>
      </w:pPr>
    </w:p>
    <w:p w14:paraId="3714E664" w14:textId="1CED42C8" w:rsidR="000E0E99" w:rsidRDefault="000E0E99" w:rsidP="002E3AED">
      <w:pPr>
        <w:spacing w:after="0" w:line="240" w:lineRule="auto"/>
        <w:jc w:val="both"/>
        <w:rPr>
          <w:rFonts w:ascii="FZShuTi" w:eastAsia="FZShuTi" w:hAnsi="Bradley Hand ITC" w:cs="Calibri"/>
          <w:color w:val="000000" w:themeColor="text1"/>
          <w:sz w:val="24"/>
          <w:szCs w:val="28"/>
        </w:rPr>
      </w:pPr>
      <w:r>
        <w:rPr>
          <w:rFonts w:ascii="FZShuTi" w:eastAsia="FZShuTi" w:hAnsi="Bradley Hand ITC" w:cs="Calibri"/>
          <w:color w:val="000000" w:themeColor="text1"/>
          <w:sz w:val="24"/>
          <w:szCs w:val="28"/>
        </w:rPr>
        <w:t xml:space="preserve"> </w:t>
      </w:r>
    </w:p>
    <w:p w14:paraId="05DE4A4F" w14:textId="0CBC4B88" w:rsidR="00E311FF" w:rsidRDefault="00E311FF" w:rsidP="002E3AED">
      <w:pPr>
        <w:spacing w:after="0" w:line="240" w:lineRule="auto"/>
        <w:jc w:val="center"/>
        <w:rPr>
          <w:rFonts w:ascii="FZShuTi" w:eastAsia="FZShuTi" w:hAnsi="Bradley Hand ITC" w:cs="Calibri"/>
          <w:color w:val="C8DA91" w:themeColor="accent6" w:themeTint="99"/>
          <w:sz w:val="56"/>
          <w:szCs w:val="28"/>
        </w:rPr>
      </w:pPr>
      <w:r>
        <w:rPr>
          <w:rFonts w:ascii="FZShuTi" w:eastAsia="FZShuTi" w:hAnsi="Bradley Hand ITC" w:cs="Calibri"/>
          <w:color w:val="C8DA91" w:themeColor="accent6" w:themeTint="99"/>
          <w:sz w:val="56"/>
          <w:szCs w:val="28"/>
        </w:rPr>
        <w:t>The Key Worker Role</w:t>
      </w:r>
    </w:p>
    <w:p w14:paraId="43A7AFA7" w14:textId="172F683A" w:rsidR="00E311FF" w:rsidRPr="004F40E5" w:rsidRDefault="004F40E5" w:rsidP="002E3AED">
      <w:pPr>
        <w:spacing w:after="0" w:line="240" w:lineRule="auto"/>
        <w:jc w:val="both"/>
        <w:rPr>
          <w:rFonts w:ascii="FZShuTi" w:eastAsia="FZShuTi" w:hAnsi="Bradley Hand ITC" w:cs="Calibri"/>
          <w:color w:val="C8DA91" w:themeColor="accent6" w:themeTint="99"/>
          <w:sz w:val="56"/>
          <w:szCs w:val="28"/>
        </w:rPr>
      </w:pPr>
      <w:r>
        <w:rPr>
          <w:rFonts w:ascii="FZShuTi" w:eastAsia="FZShuTi" w:hAnsi="Bradley Hand ITC" w:cs="Calibri"/>
          <w:color w:val="000000" w:themeColor="text1"/>
          <w:sz w:val="24"/>
          <w:szCs w:val="28"/>
        </w:rPr>
        <w:t>We believe relationships are very important when working with young children and their families.  We will often be the first people outside of immediate family who you are trusting with the care of your young child so we will focus on building strong, genuine relationships from the outset.  Each child and family wi</w:t>
      </w:r>
      <w:r w:rsidR="00947459">
        <w:rPr>
          <w:rFonts w:ascii="FZShuTi" w:eastAsia="FZShuTi" w:hAnsi="Bradley Hand ITC" w:cs="Calibri"/>
          <w:color w:val="000000" w:themeColor="text1"/>
          <w:sz w:val="24"/>
          <w:szCs w:val="28"/>
        </w:rPr>
        <w:t>ll</w:t>
      </w:r>
      <w:r>
        <w:rPr>
          <w:rFonts w:ascii="FZShuTi" w:eastAsia="FZShuTi" w:hAnsi="Bradley Hand ITC" w:cs="Calibri"/>
          <w:color w:val="000000" w:themeColor="text1"/>
          <w:sz w:val="24"/>
          <w:szCs w:val="28"/>
        </w:rPr>
        <w:t xml:space="preserve"> be allocated a key worker. The main role of the key worker is to act as a point of contact for families, build a close relationship with the child and monitor their learning and progress.  </w:t>
      </w:r>
      <w:r w:rsidR="003F3608">
        <w:rPr>
          <w:rFonts w:ascii="FZShuTi" w:eastAsia="FZShuTi" w:hAnsi="Bradley Hand ITC" w:cs="Calibri"/>
          <w:color w:val="000000" w:themeColor="text1"/>
          <w:sz w:val="24"/>
          <w:szCs w:val="28"/>
        </w:rPr>
        <w:t>They will update your child</w:t>
      </w:r>
      <w:r w:rsidR="003F3608">
        <w:rPr>
          <w:rFonts w:ascii="FZShuTi" w:eastAsia="FZShuTi" w:hAnsi="Bradley Hand ITC" w:cs="Calibri"/>
          <w:color w:val="000000" w:themeColor="text1"/>
          <w:sz w:val="24"/>
          <w:szCs w:val="28"/>
        </w:rPr>
        <w:t>’</w:t>
      </w:r>
      <w:r w:rsidR="003F3608">
        <w:rPr>
          <w:rFonts w:ascii="FZShuTi" w:eastAsia="FZShuTi" w:hAnsi="Bradley Hand ITC" w:cs="Calibri"/>
          <w:color w:val="000000" w:themeColor="text1"/>
          <w:sz w:val="24"/>
          <w:szCs w:val="28"/>
        </w:rPr>
        <w:t xml:space="preserve">s personal care plan every 3 months to ensure we are meeting their individual needs. </w:t>
      </w:r>
      <w:r>
        <w:rPr>
          <w:rFonts w:ascii="FZShuTi" w:eastAsia="FZShuTi" w:hAnsi="Bradley Hand ITC" w:cs="Calibri"/>
          <w:color w:val="000000" w:themeColor="text1"/>
          <w:sz w:val="24"/>
          <w:szCs w:val="28"/>
        </w:rPr>
        <w:t>You can contact your child</w:t>
      </w:r>
      <w:r>
        <w:rPr>
          <w:rFonts w:ascii="FZShuTi" w:eastAsia="FZShuTi" w:hAnsi="Bradley Hand ITC" w:cs="Calibri"/>
          <w:color w:val="000000" w:themeColor="text1"/>
          <w:sz w:val="24"/>
          <w:szCs w:val="28"/>
        </w:rPr>
        <w:t>’</w:t>
      </w:r>
      <w:r>
        <w:rPr>
          <w:rFonts w:ascii="FZShuTi" w:eastAsia="FZShuTi" w:hAnsi="Bradley Hand ITC" w:cs="Calibri"/>
          <w:color w:val="000000" w:themeColor="text1"/>
          <w:sz w:val="24"/>
          <w:szCs w:val="28"/>
        </w:rPr>
        <w:t>s key worker by phone</w:t>
      </w:r>
      <w:r w:rsidR="003F3608">
        <w:rPr>
          <w:rFonts w:ascii="FZShuTi" w:eastAsia="FZShuTi" w:hAnsi="Bradley Hand ITC" w:cs="Calibri"/>
          <w:color w:val="000000" w:themeColor="text1"/>
          <w:sz w:val="24"/>
          <w:szCs w:val="28"/>
        </w:rPr>
        <w:t>, seesaw</w:t>
      </w:r>
      <w:r>
        <w:rPr>
          <w:rFonts w:ascii="FZShuTi" w:eastAsia="FZShuTi" w:hAnsi="Bradley Hand ITC" w:cs="Calibri"/>
          <w:color w:val="000000" w:themeColor="text1"/>
          <w:sz w:val="24"/>
          <w:szCs w:val="28"/>
        </w:rPr>
        <w:t xml:space="preserve"> or by emailing </w:t>
      </w:r>
      <w:hyperlink r:id="rId39" w:history="1">
        <w:r w:rsidRPr="00AD630B">
          <w:rPr>
            <w:rStyle w:val="Hyperlink"/>
            <w:rFonts w:ascii="FZShuTi" w:eastAsia="FZShuTi" w:hAnsi="Bradley Hand ITC" w:cs="Calibri"/>
            <w:sz w:val="24"/>
            <w:szCs w:val="28"/>
          </w:rPr>
          <w:t>willow.tree@orkney.gov.uk</w:t>
        </w:r>
      </w:hyperlink>
      <w:r>
        <w:rPr>
          <w:rFonts w:ascii="FZShuTi" w:eastAsia="FZShuTi" w:hAnsi="Bradley Hand ITC" w:cs="Calibri"/>
          <w:color w:val="000000" w:themeColor="text1"/>
          <w:sz w:val="24"/>
          <w:szCs w:val="28"/>
        </w:rPr>
        <w:t xml:space="preserve">. </w:t>
      </w:r>
    </w:p>
    <w:p w14:paraId="4D76810B" w14:textId="7ECA79E6" w:rsidR="00286D48" w:rsidRDefault="00286D48" w:rsidP="00286D48">
      <w:pPr>
        <w:spacing w:after="0" w:line="240" w:lineRule="auto"/>
        <w:rPr>
          <w:rFonts w:ascii="FZShuTi" w:eastAsia="FZShuTi" w:hAnsi="Bradley Hand ITC" w:cs="Calibri"/>
          <w:color w:val="000000" w:themeColor="text1"/>
          <w:sz w:val="24"/>
          <w:szCs w:val="28"/>
        </w:rPr>
      </w:pPr>
    </w:p>
    <w:p w14:paraId="38B3589A" w14:textId="1384E43A" w:rsidR="002B1B9E" w:rsidRDefault="002B1B9E" w:rsidP="00286D48">
      <w:pPr>
        <w:spacing w:after="0" w:line="240" w:lineRule="auto"/>
        <w:rPr>
          <w:rFonts w:ascii="FZShuTi" w:eastAsia="FZShuTi" w:hAnsi="Bradley Hand ITC" w:cs="Calibri"/>
          <w:color w:val="000000" w:themeColor="text1"/>
          <w:sz w:val="24"/>
          <w:szCs w:val="28"/>
        </w:rPr>
      </w:pPr>
    </w:p>
    <w:p w14:paraId="60C6A658" w14:textId="33C22673" w:rsidR="002B1B9E" w:rsidRPr="00286D48" w:rsidRDefault="002B1B9E" w:rsidP="00286D48">
      <w:pPr>
        <w:spacing w:after="0" w:line="240" w:lineRule="auto"/>
        <w:rPr>
          <w:rFonts w:ascii="FZShuTi" w:eastAsia="FZShuTi" w:hAnsi="Bradley Hand ITC" w:cs="Calibri"/>
          <w:color w:val="000000" w:themeColor="text1"/>
          <w:sz w:val="24"/>
          <w:szCs w:val="28"/>
        </w:rPr>
      </w:pPr>
    </w:p>
    <w:p w14:paraId="7D46A2CF" w14:textId="1999DD25" w:rsidR="002B1B9E" w:rsidRDefault="003F3608" w:rsidP="001C4329">
      <w:pPr>
        <w:spacing w:after="0" w:line="240" w:lineRule="auto"/>
        <w:rPr>
          <w:rFonts w:ascii="FZShuTi" w:eastAsia="FZShuTi" w:hAnsi="Bradley Hand ITC" w:cs="Calibri"/>
          <w:bCs/>
          <w:color w:val="A5C249" w:themeColor="accent6"/>
          <w:sz w:val="20"/>
          <w:szCs w:val="20"/>
        </w:rPr>
      </w:pPr>
      <w:r w:rsidRPr="00191A78">
        <w:rPr>
          <w:noProof/>
          <w:color w:val="A5C249" w:themeColor="accent6"/>
          <w:sz w:val="10"/>
          <w:szCs w:val="10"/>
          <w:lang w:eastAsia="en-GB"/>
        </w:rPr>
        <w:drawing>
          <wp:anchor distT="0" distB="0" distL="114300" distR="114300" simplePos="0" relativeHeight="251716096" behindDoc="1" locked="0" layoutInCell="1" allowOverlap="1" wp14:anchorId="7EE4A57E" wp14:editId="3EC5A67D">
            <wp:simplePos x="0" y="0"/>
            <wp:positionH relativeFrom="page">
              <wp:align>left</wp:align>
            </wp:positionH>
            <wp:positionV relativeFrom="paragraph">
              <wp:posOffset>-771525</wp:posOffset>
            </wp:positionV>
            <wp:extent cx="7553960" cy="10694670"/>
            <wp:effectExtent l="0" t="0" r="8890" b="0"/>
            <wp:wrapNone/>
            <wp:docPr id="13" name="Picture 13"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B9E">
        <w:rPr>
          <w:rFonts w:ascii="FZShuTi" w:eastAsia="FZShuTi" w:hAnsi="Bradley Hand ITC" w:cs="Calibri"/>
          <w:bCs/>
          <w:color w:val="A5C249" w:themeColor="accent6"/>
          <w:sz w:val="20"/>
          <w:szCs w:val="20"/>
        </w:rPr>
        <w:t xml:space="preserve"> </w:t>
      </w:r>
    </w:p>
    <w:p w14:paraId="0DCE1726" w14:textId="361D357D" w:rsidR="00146957" w:rsidRPr="00191A78" w:rsidRDefault="00453B24" w:rsidP="001C4329">
      <w:pPr>
        <w:spacing w:after="0" w:line="240" w:lineRule="auto"/>
        <w:rPr>
          <w:rFonts w:ascii="FZShuTi" w:eastAsia="FZShuTi" w:hAnsi="Bradley Hand ITC" w:cs="Calibri"/>
          <w:bCs/>
          <w:color w:val="A5C249" w:themeColor="accent6"/>
          <w:sz w:val="12"/>
          <w:szCs w:val="14"/>
        </w:rPr>
      </w:pPr>
      <w:r w:rsidRPr="00191A78">
        <w:rPr>
          <w:rFonts w:ascii="FZShuTi" w:eastAsia="FZShuTi" w:hAnsi="Bradley Hand ITC" w:cs="Calibri" w:hint="eastAsia"/>
          <w:bCs/>
          <w:color w:val="A5C249" w:themeColor="accent6"/>
          <w:sz w:val="44"/>
          <w:szCs w:val="32"/>
        </w:rPr>
        <w:t>Session Times</w:t>
      </w:r>
      <w:r w:rsidR="00EA7B73" w:rsidRPr="00191A78">
        <w:rPr>
          <w:rFonts w:ascii="FZShuTi" w:eastAsia="FZShuTi" w:hAnsi="Bradley Hand ITC" w:cs="Calibri"/>
          <w:bCs/>
          <w:color w:val="A5C249" w:themeColor="accent6"/>
          <w:sz w:val="44"/>
          <w:szCs w:val="32"/>
        </w:rPr>
        <w:t xml:space="preserve"> and Fees</w:t>
      </w:r>
      <w:r w:rsidRPr="00191A78">
        <w:rPr>
          <w:rFonts w:ascii="FZShuTi" w:eastAsia="FZShuTi" w:hAnsi="Bradley Hand ITC" w:cs="Calibri" w:hint="eastAsia"/>
          <w:bCs/>
          <w:color w:val="A5C249" w:themeColor="accent6"/>
          <w:sz w:val="44"/>
          <w:szCs w:val="32"/>
        </w:rPr>
        <w:t>:</w:t>
      </w:r>
      <w:r w:rsidR="00146957" w:rsidRPr="00191A78">
        <w:rPr>
          <w:rFonts w:ascii="FZShuTi" w:eastAsia="FZShuTi" w:hAnsi="Bradley Hand ITC" w:cs="Calibri" w:hint="eastAsia"/>
          <w:bCs/>
          <w:color w:val="A5C249" w:themeColor="accent6"/>
          <w:sz w:val="44"/>
          <w:szCs w:val="32"/>
          <w:bdr w:val="single" w:sz="4" w:space="0" w:color="auto"/>
        </w:rPr>
        <w:t xml:space="preserve">                   </w:t>
      </w:r>
      <w:r w:rsidR="00146957" w:rsidRPr="00191A78">
        <w:rPr>
          <w:rFonts w:ascii="FZShuTi" w:eastAsia="FZShuTi" w:hAnsi="Bradley Hand ITC" w:cs="Calibri" w:hint="eastAsia"/>
          <w:bCs/>
          <w:color w:val="A5C249" w:themeColor="accent6"/>
          <w:sz w:val="12"/>
          <w:szCs w:val="14"/>
        </w:rPr>
        <w:t xml:space="preserve">                                                                     </w:t>
      </w:r>
    </w:p>
    <w:p w14:paraId="20E8116A" w14:textId="5C588CD1" w:rsidR="00EA7B73" w:rsidRDefault="00146957" w:rsidP="00146957">
      <w:pPr>
        <w:pStyle w:val="NoSpacing"/>
        <w:rPr>
          <w:rFonts w:ascii="FZShuTi" w:eastAsia="FZShuTi" w:hAnsi="Bradley Hand ITC" w:cs="Calibri"/>
          <w:sz w:val="24"/>
          <w:szCs w:val="28"/>
        </w:rPr>
      </w:pPr>
      <w:r w:rsidRPr="00FD493C">
        <w:rPr>
          <w:rFonts w:ascii="FZShuTi" w:eastAsia="FZShuTi" w:hAnsi="Bradley Hand ITC" w:cs="Calibri" w:hint="eastAsia"/>
          <w:sz w:val="24"/>
          <w:szCs w:val="28"/>
        </w:rPr>
        <w:t xml:space="preserve">The Nursery caters for </w:t>
      </w:r>
      <w:r w:rsidR="001C4329">
        <w:rPr>
          <w:rFonts w:ascii="FZShuTi" w:eastAsia="FZShuTi" w:hAnsi="Bradley Hand ITC" w:cs="Calibri" w:hint="eastAsia"/>
          <w:sz w:val="24"/>
          <w:szCs w:val="28"/>
        </w:rPr>
        <w:t xml:space="preserve">up to </w:t>
      </w:r>
      <w:r w:rsidR="007E396A">
        <w:rPr>
          <w:rFonts w:ascii="FZShuTi" w:eastAsia="FZShuTi" w:hAnsi="Bradley Hand ITC" w:cs="Calibri"/>
          <w:sz w:val="24"/>
          <w:szCs w:val="28"/>
        </w:rPr>
        <w:t>32</w:t>
      </w:r>
      <w:r w:rsidRPr="00FD493C">
        <w:rPr>
          <w:rFonts w:ascii="FZShuTi" w:eastAsia="FZShuTi" w:hAnsi="Bradley Hand ITC" w:cs="Calibri" w:hint="eastAsia"/>
          <w:sz w:val="24"/>
          <w:szCs w:val="28"/>
        </w:rPr>
        <w:t xml:space="preserve"> children</w:t>
      </w:r>
      <w:r w:rsidR="005A083F" w:rsidRPr="00FD493C">
        <w:rPr>
          <w:rFonts w:ascii="FZShuTi" w:eastAsia="FZShuTi" w:hAnsi="Bradley Hand ITC" w:cs="Calibri" w:hint="eastAsia"/>
          <w:sz w:val="24"/>
          <w:szCs w:val="28"/>
        </w:rPr>
        <w:t xml:space="preserve"> aged </w:t>
      </w:r>
      <w:r w:rsidR="001C4329">
        <w:rPr>
          <w:rFonts w:ascii="FZShuTi" w:eastAsia="FZShuTi" w:hAnsi="Bradley Hand ITC" w:cs="Calibri"/>
          <w:sz w:val="24"/>
          <w:szCs w:val="28"/>
        </w:rPr>
        <w:t>0-3</w:t>
      </w:r>
      <w:r w:rsidR="005A083F" w:rsidRPr="00FD493C">
        <w:rPr>
          <w:rFonts w:ascii="FZShuTi" w:eastAsia="FZShuTi" w:hAnsi="Bradley Hand ITC" w:cs="Calibri" w:hint="eastAsia"/>
          <w:sz w:val="24"/>
          <w:szCs w:val="28"/>
        </w:rPr>
        <w:t xml:space="preserve"> years</w:t>
      </w:r>
      <w:r w:rsidR="00D46A89">
        <w:rPr>
          <w:rFonts w:ascii="FZShuTi" w:eastAsia="FZShuTi" w:hAnsi="Bradley Hand ITC" w:cs="Calibri"/>
          <w:sz w:val="24"/>
          <w:szCs w:val="28"/>
        </w:rPr>
        <w:t xml:space="preserve"> in the building at any one time</w:t>
      </w:r>
      <w:r w:rsidR="001C4329">
        <w:rPr>
          <w:rFonts w:ascii="FZShuTi" w:eastAsia="FZShuTi" w:hAnsi="Bradley Hand ITC" w:cs="Calibri" w:hint="eastAsia"/>
          <w:sz w:val="24"/>
          <w:szCs w:val="28"/>
        </w:rPr>
        <w:t xml:space="preserve">.  Children will be able to attend until they become </w:t>
      </w:r>
      <w:r w:rsidR="001C4329">
        <w:rPr>
          <w:rFonts w:ascii="FZShuTi" w:eastAsia="FZShuTi" w:hAnsi="Bradley Hand ITC" w:cs="Calibri"/>
          <w:sz w:val="24"/>
          <w:szCs w:val="28"/>
        </w:rPr>
        <w:t>eligible</w:t>
      </w:r>
      <w:r w:rsidR="001C4329">
        <w:rPr>
          <w:rFonts w:ascii="FZShuTi" w:eastAsia="FZShuTi" w:hAnsi="Bradley Hand ITC" w:cs="Calibri" w:hint="eastAsia"/>
          <w:sz w:val="24"/>
          <w:szCs w:val="28"/>
        </w:rPr>
        <w:t xml:space="preserve"> for funded local authority childcare the term after their third birthday.</w:t>
      </w:r>
    </w:p>
    <w:p w14:paraId="53128261" w14:textId="15126362" w:rsidR="00146957" w:rsidRPr="00FD493C" w:rsidRDefault="00146957" w:rsidP="00146957">
      <w:pPr>
        <w:pStyle w:val="NoSpacing"/>
        <w:rPr>
          <w:rFonts w:ascii="FZShuTi" w:eastAsia="FZShuTi" w:hAnsi="Bradley Hand ITC" w:cs="Calibri"/>
          <w:sz w:val="24"/>
          <w:szCs w:val="28"/>
        </w:rPr>
      </w:pPr>
    </w:p>
    <w:p w14:paraId="66DA9AE8" w14:textId="55B57D36" w:rsidR="00146957" w:rsidRDefault="00146957" w:rsidP="00146957">
      <w:pPr>
        <w:pStyle w:val="NoSpacing"/>
        <w:rPr>
          <w:rFonts w:ascii="FZShuTi" w:eastAsia="FZShuTi" w:hAnsi="Bradley Hand ITC" w:cs="Calibri"/>
          <w:sz w:val="24"/>
          <w:szCs w:val="28"/>
        </w:rPr>
      </w:pPr>
      <w:r w:rsidRPr="00FD493C">
        <w:rPr>
          <w:rFonts w:ascii="FZShuTi" w:eastAsia="FZShuTi" w:hAnsi="Bradley Hand ITC" w:cs="Calibri" w:hint="eastAsia"/>
          <w:sz w:val="24"/>
          <w:szCs w:val="28"/>
        </w:rPr>
        <w:t>At present, the session</w:t>
      </w:r>
      <w:r w:rsidR="00D46A89">
        <w:rPr>
          <w:rFonts w:ascii="FZShuTi" w:eastAsia="FZShuTi" w:hAnsi="Bradley Hand ITC" w:cs="Calibri"/>
          <w:sz w:val="24"/>
          <w:szCs w:val="28"/>
        </w:rPr>
        <w:t xml:space="preserve"> timetable and charges</w:t>
      </w:r>
      <w:r w:rsidRPr="00FD493C">
        <w:rPr>
          <w:rFonts w:ascii="FZShuTi" w:eastAsia="FZShuTi" w:hAnsi="Bradley Hand ITC" w:cs="Calibri" w:hint="eastAsia"/>
          <w:sz w:val="24"/>
          <w:szCs w:val="28"/>
        </w:rPr>
        <w:t xml:space="preserve"> </w:t>
      </w:r>
      <w:r w:rsidR="003F3608">
        <w:rPr>
          <w:rFonts w:ascii="FZShuTi" w:eastAsia="FZShuTi" w:hAnsi="Bradley Hand ITC" w:cs="Calibri"/>
          <w:sz w:val="24"/>
          <w:szCs w:val="28"/>
        </w:rPr>
        <w:t xml:space="preserve">are </w:t>
      </w:r>
      <w:r w:rsidRPr="00FD493C">
        <w:rPr>
          <w:rFonts w:ascii="FZShuTi" w:eastAsia="FZShuTi" w:hAnsi="Bradley Hand ITC" w:cs="Calibri" w:hint="eastAsia"/>
          <w:sz w:val="24"/>
          <w:szCs w:val="28"/>
        </w:rPr>
        <w:t>as follows:</w:t>
      </w:r>
    </w:p>
    <w:p w14:paraId="7A7AB315" w14:textId="6C4D4513" w:rsidR="00EA7B73" w:rsidRDefault="00EA7B73" w:rsidP="00146957">
      <w:pPr>
        <w:pStyle w:val="NoSpacing"/>
        <w:rPr>
          <w:rFonts w:ascii="FZShuTi" w:eastAsia="FZShuTi" w:hAnsi="Bradley Hand ITC" w:cs="Calibri"/>
          <w:sz w:val="24"/>
          <w:szCs w:val="28"/>
        </w:rPr>
      </w:pPr>
    </w:p>
    <w:tbl>
      <w:tblPr>
        <w:tblW w:w="0" w:type="auto"/>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375"/>
        <w:gridCol w:w="4536"/>
      </w:tblGrid>
      <w:tr w:rsidR="00EA7B73" w:rsidRPr="0090546A" w14:paraId="27A695CE" w14:textId="77777777" w:rsidTr="002B1B9E">
        <w:trPr>
          <w:trHeight w:val="591"/>
        </w:trPr>
        <w:tc>
          <w:tcPr>
            <w:tcW w:w="4375" w:type="dxa"/>
            <w:shd w:val="clear" w:color="auto" w:fill="FFFFFF"/>
          </w:tcPr>
          <w:p w14:paraId="4F66635A" w14:textId="7977B073" w:rsidR="00D46A89" w:rsidRPr="00191A78" w:rsidRDefault="00EA7B73" w:rsidP="002E3AED">
            <w:pPr>
              <w:spacing w:before="60"/>
              <w:rPr>
                <w:rFonts w:ascii="FZShuTi" w:eastAsia="FZShuTi" w:hAnsi="Aharoni" w:cs="Aharoni"/>
                <w:color w:val="000000"/>
                <w:sz w:val="24"/>
                <w:szCs w:val="28"/>
              </w:rPr>
            </w:pPr>
            <w:r w:rsidRPr="00191A78">
              <w:rPr>
                <w:rFonts w:ascii="FZShuTi" w:eastAsia="FZShuTi" w:hAnsi="Aharoni" w:cs="Aharoni" w:hint="eastAsia"/>
                <w:color w:val="000000"/>
                <w:sz w:val="24"/>
                <w:szCs w:val="28"/>
              </w:rPr>
              <w:t>Morning 0800-1</w:t>
            </w:r>
            <w:r w:rsidR="00772807" w:rsidRPr="00191A78">
              <w:rPr>
                <w:rFonts w:ascii="FZShuTi" w:eastAsia="FZShuTi" w:hAnsi="Aharoni" w:cs="Aharoni"/>
                <w:color w:val="000000"/>
                <w:sz w:val="24"/>
                <w:szCs w:val="28"/>
              </w:rPr>
              <w:t>300</w:t>
            </w:r>
            <w:r w:rsidRPr="00191A78">
              <w:rPr>
                <w:rFonts w:ascii="FZShuTi" w:eastAsia="FZShuTi" w:hAnsi="Aharoni" w:cs="Aharoni" w:hint="eastAsia"/>
                <w:color w:val="000000"/>
                <w:sz w:val="24"/>
                <w:szCs w:val="28"/>
              </w:rPr>
              <w:t xml:space="preserve"> (</w:t>
            </w:r>
            <w:r w:rsidR="00772807" w:rsidRPr="00191A78">
              <w:rPr>
                <w:rFonts w:ascii="FZShuTi" w:eastAsia="FZShuTi" w:hAnsi="Aharoni" w:cs="Aharoni"/>
                <w:color w:val="000000"/>
                <w:sz w:val="24"/>
                <w:szCs w:val="28"/>
              </w:rPr>
              <w:t>5</w:t>
            </w:r>
            <w:r w:rsidRPr="00191A78">
              <w:rPr>
                <w:rFonts w:ascii="FZShuTi" w:eastAsia="FZShuTi" w:hAnsi="Aharoni" w:cs="Aharoni" w:hint="eastAsia"/>
                <w:color w:val="000000"/>
                <w:sz w:val="24"/>
                <w:szCs w:val="28"/>
              </w:rPr>
              <w:t xml:space="preserve"> hours)</w:t>
            </w:r>
          </w:p>
        </w:tc>
        <w:tc>
          <w:tcPr>
            <w:tcW w:w="4536" w:type="dxa"/>
            <w:shd w:val="clear" w:color="auto" w:fill="FFFFFF"/>
          </w:tcPr>
          <w:p w14:paraId="25FE4B97" w14:textId="6A1102DB" w:rsidR="00EA7B73" w:rsidRPr="00191A78" w:rsidRDefault="00EA7B73" w:rsidP="002E3AED">
            <w:pPr>
              <w:spacing w:before="60"/>
              <w:rPr>
                <w:rFonts w:ascii="Arial" w:eastAsia="FZShuTi" w:hAnsi="Arial" w:cs="Arial"/>
                <w:b/>
                <w:bCs/>
                <w:sz w:val="24"/>
                <w:szCs w:val="28"/>
              </w:rPr>
            </w:pPr>
            <w:r w:rsidRPr="00191A78">
              <w:rPr>
                <w:rFonts w:ascii="Arial" w:eastAsia="FZShuTi" w:hAnsi="Arial" w:cs="Arial"/>
                <w:b/>
                <w:bCs/>
                <w:sz w:val="24"/>
                <w:szCs w:val="28"/>
              </w:rPr>
              <w:t>£</w:t>
            </w:r>
            <w:r w:rsidR="00CD4188" w:rsidRPr="00191A78">
              <w:rPr>
                <w:rFonts w:ascii="Arial" w:eastAsia="FZShuTi" w:hAnsi="Arial" w:cs="Arial"/>
                <w:b/>
                <w:bCs/>
                <w:sz w:val="24"/>
                <w:szCs w:val="28"/>
              </w:rPr>
              <w:t>30</w:t>
            </w:r>
            <w:r w:rsidRPr="00191A78">
              <w:rPr>
                <w:rFonts w:ascii="Arial" w:eastAsia="FZShuTi" w:hAnsi="Arial" w:cs="Arial"/>
                <w:b/>
                <w:bCs/>
                <w:sz w:val="24"/>
                <w:szCs w:val="28"/>
              </w:rPr>
              <w:t>.00</w:t>
            </w:r>
          </w:p>
        </w:tc>
      </w:tr>
      <w:tr w:rsidR="00EA7B73" w:rsidRPr="0090546A" w14:paraId="07A240B9" w14:textId="77777777" w:rsidTr="002B1B9E">
        <w:trPr>
          <w:trHeight w:val="604"/>
        </w:trPr>
        <w:tc>
          <w:tcPr>
            <w:tcW w:w="4375" w:type="dxa"/>
            <w:shd w:val="clear" w:color="auto" w:fill="FFFFFF"/>
          </w:tcPr>
          <w:p w14:paraId="6C758D44" w14:textId="77777777" w:rsidR="00EA7B73" w:rsidRPr="00191A78" w:rsidRDefault="00EA7B73" w:rsidP="002E3AED">
            <w:pPr>
              <w:spacing w:before="60"/>
              <w:rPr>
                <w:rFonts w:ascii="FZShuTi" w:eastAsia="FZShuTi" w:hAnsi="Aharoni" w:cs="Aharoni"/>
                <w:color w:val="000000"/>
                <w:sz w:val="24"/>
                <w:szCs w:val="28"/>
              </w:rPr>
            </w:pPr>
            <w:r w:rsidRPr="00191A78">
              <w:rPr>
                <w:rFonts w:ascii="FZShuTi" w:eastAsia="FZShuTi" w:hAnsi="Aharoni" w:cs="Aharoni" w:hint="eastAsia"/>
                <w:color w:val="000000"/>
                <w:sz w:val="24"/>
                <w:szCs w:val="28"/>
              </w:rPr>
              <w:t>Afternoon 1300-1730 (4.5 hours)</w:t>
            </w:r>
          </w:p>
        </w:tc>
        <w:tc>
          <w:tcPr>
            <w:tcW w:w="4536" w:type="dxa"/>
            <w:shd w:val="clear" w:color="auto" w:fill="FFFFFF"/>
          </w:tcPr>
          <w:p w14:paraId="74B9669B" w14:textId="7E1FDA6D" w:rsidR="00EA7B73" w:rsidRPr="00191A78" w:rsidRDefault="00EA7B73" w:rsidP="002E3AED">
            <w:pPr>
              <w:spacing w:before="60"/>
              <w:rPr>
                <w:rFonts w:ascii="Arial" w:eastAsia="FZShuTi" w:hAnsi="Arial" w:cs="Arial"/>
                <w:b/>
                <w:bCs/>
                <w:sz w:val="24"/>
                <w:szCs w:val="28"/>
              </w:rPr>
            </w:pPr>
            <w:r w:rsidRPr="00191A78">
              <w:rPr>
                <w:rFonts w:ascii="Arial" w:eastAsia="FZShuTi" w:hAnsi="Arial" w:cs="Arial"/>
                <w:b/>
                <w:bCs/>
                <w:sz w:val="24"/>
                <w:szCs w:val="28"/>
              </w:rPr>
              <w:t>£27.00</w:t>
            </w:r>
          </w:p>
        </w:tc>
      </w:tr>
      <w:tr w:rsidR="00EA7B73" w:rsidRPr="0090546A" w14:paraId="443DD31D" w14:textId="77777777" w:rsidTr="002B1B9E">
        <w:trPr>
          <w:trHeight w:val="591"/>
        </w:trPr>
        <w:tc>
          <w:tcPr>
            <w:tcW w:w="4375" w:type="dxa"/>
            <w:shd w:val="clear" w:color="auto" w:fill="FFFFFF"/>
          </w:tcPr>
          <w:p w14:paraId="7699A8C9" w14:textId="77777777" w:rsidR="00EA7B73" w:rsidRPr="00191A78" w:rsidRDefault="00EA7B73" w:rsidP="002E3AED">
            <w:pPr>
              <w:spacing w:before="60"/>
              <w:rPr>
                <w:rFonts w:ascii="FZShuTi" w:eastAsia="FZShuTi" w:hAnsi="Aharoni" w:cs="Aharoni"/>
                <w:color w:val="000000"/>
                <w:sz w:val="24"/>
                <w:szCs w:val="28"/>
              </w:rPr>
            </w:pPr>
            <w:r w:rsidRPr="00191A78">
              <w:rPr>
                <w:rFonts w:ascii="FZShuTi" w:eastAsia="FZShuTi" w:hAnsi="Aharoni" w:cs="Aharoni" w:hint="eastAsia"/>
                <w:color w:val="000000"/>
                <w:sz w:val="24"/>
                <w:szCs w:val="28"/>
              </w:rPr>
              <w:t>Hot cooked meal at lunch time</w:t>
            </w:r>
          </w:p>
        </w:tc>
        <w:tc>
          <w:tcPr>
            <w:tcW w:w="4536" w:type="dxa"/>
            <w:shd w:val="clear" w:color="auto" w:fill="FFFFFF"/>
          </w:tcPr>
          <w:p w14:paraId="7FED0DF8" w14:textId="5A071381" w:rsidR="00EA7B73" w:rsidRPr="00191A78" w:rsidRDefault="00EA7B73" w:rsidP="002E3AED">
            <w:pPr>
              <w:spacing w:before="60"/>
              <w:rPr>
                <w:rFonts w:ascii="Arial" w:eastAsia="FZShuTi" w:hAnsi="Arial" w:cs="Arial"/>
                <w:b/>
                <w:bCs/>
                <w:sz w:val="24"/>
                <w:szCs w:val="28"/>
              </w:rPr>
            </w:pPr>
            <w:r w:rsidRPr="00191A78">
              <w:rPr>
                <w:rFonts w:ascii="Arial" w:eastAsia="FZShuTi" w:hAnsi="Arial" w:cs="Arial"/>
                <w:b/>
                <w:bCs/>
                <w:sz w:val="24"/>
                <w:szCs w:val="28"/>
              </w:rPr>
              <w:t>£2.</w:t>
            </w:r>
            <w:r w:rsidR="00762445" w:rsidRPr="00191A78">
              <w:rPr>
                <w:rFonts w:ascii="Arial" w:eastAsia="FZShuTi" w:hAnsi="Arial" w:cs="Arial"/>
                <w:b/>
                <w:bCs/>
                <w:sz w:val="24"/>
                <w:szCs w:val="28"/>
              </w:rPr>
              <w:t>40</w:t>
            </w:r>
          </w:p>
        </w:tc>
      </w:tr>
      <w:tr w:rsidR="00EA7B73" w:rsidRPr="0090546A" w14:paraId="127CCA2E" w14:textId="77777777" w:rsidTr="002B1B9E">
        <w:trPr>
          <w:trHeight w:val="591"/>
        </w:trPr>
        <w:tc>
          <w:tcPr>
            <w:tcW w:w="4375" w:type="dxa"/>
            <w:shd w:val="clear" w:color="auto" w:fill="FFFFFF"/>
          </w:tcPr>
          <w:p w14:paraId="12D8C84B" w14:textId="77777777" w:rsidR="00EA7B73" w:rsidRPr="00191A78" w:rsidRDefault="00EA7B73" w:rsidP="002E3AED">
            <w:pPr>
              <w:spacing w:before="60"/>
              <w:rPr>
                <w:rFonts w:ascii="FZShuTi" w:eastAsia="FZShuTi" w:hAnsi="Aharoni" w:cs="Aharoni"/>
                <w:color w:val="000000"/>
                <w:sz w:val="24"/>
                <w:szCs w:val="28"/>
              </w:rPr>
            </w:pPr>
            <w:r w:rsidRPr="00191A78">
              <w:rPr>
                <w:rFonts w:ascii="FZShuTi" w:eastAsia="FZShuTi" w:hAnsi="Aharoni" w:cs="Aharoni" w:hint="eastAsia"/>
                <w:color w:val="000000"/>
                <w:sz w:val="24"/>
                <w:szCs w:val="28"/>
              </w:rPr>
              <w:t>Full day 0800-1730 including lunch</w:t>
            </w:r>
          </w:p>
        </w:tc>
        <w:tc>
          <w:tcPr>
            <w:tcW w:w="4536" w:type="dxa"/>
            <w:shd w:val="clear" w:color="auto" w:fill="FFFFFF"/>
          </w:tcPr>
          <w:p w14:paraId="2188A709" w14:textId="38FEAE44" w:rsidR="00EA7B73" w:rsidRPr="00191A78" w:rsidRDefault="00EA7B73" w:rsidP="002E3AED">
            <w:pPr>
              <w:spacing w:before="60"/>
              <w:rPr>
                <w:rFonts w:ascii="Arial" w:eastAsia="FZShuTi" w:hAnsi="Arial" w:cs="Arial"/>
                <w:b/>
                <w:bCs/>
                <w:sz w:val="24"/>
                <w:szCs w:val="28"/>
              </w:rPr>
            </w:pPr>
            <w:r w:rsidRPr="00191A78">
              <w:rPr>
                <w:rFonts w:ascii="Arial" w:eastAsia="FZShuTi" w:hAnsi="Arial" w:cs="Arial"/>
                <w:b/>
                <w:bCs/>
                <w:sz w:val="24"/>
                <w:szCs w:val="28"/>
              </w:rPr>
              <w:t>£5</w:t>
            </w:r>
            <w:r w:rsidR="00762445" w:rsidRPr="00191A78">
              <w:rPr>
                <w:rFonts w:ascii="Arial" w:eastAsia="FZShuTi" w:hAnsi="Arial" w:cs="Arial"/>
                <w:b/>
                <w:bCs/>
                <w:sz w:val="24"/>
                <w:szCs w:val="28"/>
              </w:rPr>
              <w:t>9.40</w:t>
            </w:r>
          </w:p>
        </w:tc>
      </w:tr>
    </w:tbl>
    <w:p w14:paraId="2122CEDB" w14:textId="32B03AB7" w:rsidR="00EA7B73" w:rsidRDefault="00EA7B73" w:rsidP="00146957">
      <w:pPr>
        <w:pStyle w:val="NoSpacing"/>
        <w:rPr>
          <w:rFonts w:ascii="FZShuTi" w:eastAsia="FZShuTi" w:hAnsi="Bradley Hand ITC" w:cs="Calibri"/>
          <w:sz w:val="24"/>
          <w:szCs w:val="28"/>
        </w:rPr>
      </w:pPr>
    </w:p>
    <w:p w14:paraId="776F4773" w14:textId="77777777" w:rsidR="00E80E6E" w:rsidRDefault="00E80E6E" w:rsidP="00146957">
      <w:pPr>
        <w:pStyle w:val="NoSpacing"/>
        <w:rPr>
          <w:rFonts w:ascii="FZShuTi" w:eastAsia="FZShuTi" w:hAnsi="Bradley Hand ITC" w:cs="Calibri"/>
          <w:color w:val="A5C249" w:themeColor="accent6"/>
          <w:sz w:val="44"/>
          <w:szCs w:val="144"/>
        </w:rPr>
      </w:pPr>
    </w:p>
    <w:p w14:paraId="57A2C98C" w14:textId="77777777" w:rsidR="00E80E6E" w:rsidRDefault="00E80E6E" w:rsidP="00146957">
      <w:pPr>
        <w:pStyle w:val="NoSpacing"/>
        <w:rPr>
          <w:rFonts w:ascii="FZShuTi" w:eastAsia="FZShuTi" w:hAnsi="Bradley Hand ITC" w:cs="Calibri"/>
          <w:color w:val="A5C249" w:themeColor="accent6"/>
          <w:sz w:val="44"/>
          <w:szCs w:val="144"/>
        </w:rPr>
      </w:pPr>
    </w:p>
    <w:p w14:paraId="33893783" w14:textId="297C1B40" w:rsidR="00191A78" w:rsidRPr="00191A78" w:rsidRDefault="00191A78" w:rsidP="00146957">
      <w:pPr>
        <w:pStyle w:val="NoSpacing"/>
        <w:rPr>
          <w:rFonts w:ascii="FZShuTi" w:eastAsia="FZShuTi" w:hAnsi="Bradley Hand ITC" w:cs="Calibri"/>
          <w:color w:val="A5C249" w:themeColor="accent6"/>
          <w:sz w:val="44"/>
          <w:szCs w:val="144"/>
        </w:rPr>
      </w:pPr>
      <w:r w:rsidRPr="00191A78">
        <w:rPr>
          <w:rFonts w:ascii="FZShuTi" w:eastAsia="FZShuTi" w:hAnsi="Bradley Hand ITC" w:cs="Calibri"/>
          <w:color w:val="A5C249" w:themeColor="accent6"/>
          <w:sz w:val="44"/>
          <w:szCs w:val="144"/>
        </w:rPr>
        <w:t xml:space="preserve">Closure days </w:t>
      </w:r>
    </w:p>
    <w:p w14:paraId="330E078D" w14:textId="2CB6EEBC" w:rsidR="001B035E" w:rsidRDefault="001B035E" w:rsidP="001B035E">
      <w:pPr>
        <w:pStyle w:val="NoSpacing"/>
        <w:jc w:val="both"/>
        <w:rPr>
          <w:rFonts w:ascii="FZShuTi" w:eastAsia="FZShuTi" w:hAnsi="Bradley Hand ITC" w:cs="Calibri"/>
          <w:sz w:val="24"/>
          <w:szCs w:val="24"/>
        </w:rPr>
      </w:pPr>
      <w:r>
        <w:rPr>
          <w:rFonts w:ascii="FZShuTi" w:eastAsia="FZShuTi" w:hAnsi="Bradley Hand ITC" w:cs="Calibri"/>
          <w:sz w:val="24"/>
          <w:szCs w:val="24"/>
        </w:rPr>
        <w:t>The setting is open year-round, Monday to Friday from 0800-1730.  We will close for Orkney Islands Council public holidays</w:t>
      </w:r>
      <w:r w:rsidR="00EE5D22">
        <w:rPr>
          <w:rFonts w:ascii="FZShuTi" w:eastAsia="FZShuTi" w:hAnsi="Bradley Hand ITC" w:cs="Calibri"/>
          <w:sz w:val="24"/>
          <w:szCs w:val="24"/>
        </w:rPr>
        <w:t>, including Dounby Show Day,</w:t>
      </w:r>
      <w:r>
        <w:rPr>
          <w:rFonts w:ascii="FZShuTi" w:eastAsia="FZShuTi" w:hAnsi="Bradley Hand ITC" w:cs="Calibri"/>
          <w:sz w:val="24"/>
          <w:szCs w:val="24"/>
        </w:rPr>
        <w:t xml:space="preserve"> </w:t>
      </w:r>
      <w:r w:rsidR="0010103E">
        <w:rPr>
          <w:rFonts w:ascii="FZShuTi" w:eastAsia="FZShuTi" w:hAnsi="Bradley Hand ITC" w:cs="Calibri"/>
          <w:sz w:val="24"/>
          <w:szCs w:val="24"/>
        </w:rPr>
        <w:t>and</w:t>
      </w:r>
      <w:r>
        <w:rPr>
          <w:rFonts w:ascii="FZShuTi" w:eastAsia="FZShuTi" w:hAnsi="Bradley Hand ITC" w:cs="Calibri"/>
          <w:sz w:val="24"/>
          <w:szCs w:val="24"/>
        </w:rPr>
        <w:t xml:space="preserve"> on 24</w:t>
      </w:r>
      <w:r w:rsidRPr="001B035E">
        <w:rPr>
          <w:rFonts w:ascii="FZShuTi" w:eastAsia="FZShuTi" w:hAnsi="Bradley Hand ITC" w:cs="Calibri"/>
          <w:sz w:val="24"/>
          <w:szCs w:val="24"/>
          <w:vertAlign w:val="superscript"/>
        </w:rPr>
        <w:t>th</w:t>
      </w:r>
      <w:r>
        <w:rPr>
          <w:rFonts w:ascii="FZShuTi" w:eastAsia="FZShuTi" w:hAnsi="Bradley Hand ITC" w:cs="Calibri"/>
          <w:sz w:val="24"/>
          <w:szCs w:val="24"/>
        </w:rPr>
        <w:t xml:space="preserve"> December each year.  The setting will be closed to children and staff on these </w:t>
      </w:r>
      <w:r w:rsidR="0010103E">
        <w:rPr>
          <w:rFonts w:ascii="FZShuTi" w:eastAsia="FZShuTi" w:hAnsi="Bradley Hand ITC" w:cs="Calibri"/>
          <w:sz w:val="24"/>
          <w:szCs w:val="24"/>
        </w:rPr>
        <w:t>days,</w:t>
      </w:r>
      <w:r>
        <w:rPr>
          <w:rFonts w:ascii="FZShuTi" w:eastAsia="FZShuTi" w:hAnsi="Bradley Hand ITC" w:cs="Calibri"/>
          <w:sz w:val="24"/>
          <w:szCs w:val="24"/>
        </w:rPr>
        <w:t xml:space="preserve"> and you will not be charged for sessions.</w:t>
      </w:r>
    </w:p>
    <w:p w14:paraId="41C17991" w14:textId="366180D3" w:rsidR="00EE5D22" w:rsidRDefault="00EE5D22" w:rsidP="001B035E">
      <w:pPr>
        <w:pStyle w:val="NoSpacing"/>
        <w:jc w:val="both"/>
        <w:rPr>
          <w:rFonts w:ascii="FZShuTi" w:eastAsia="FZShuTi" w:hAnsi="Bradley Hand ITC" w:cs="Calibri"/>
          <w:sz w:val="24"/>
          <w:szCs w:val="24"/>
        </w:rPr>
      </w:pPr>
    </w:p>
    <w:p w14:paraId="5597EDA0" w14:textId="6EADC427" w:rsidR="00EE5D22" w:rsidRDefault="00EE5D22" w:rsidP="001B035E">
      <w:pPr>
        <w:pStyle w:val="NoSpacing"/>
        <w:jc w:val="both"/>
        <w:rPr>
          <w:rFonts w:ascii="FZShuTi" w:eastAsia="FZShuTi" w:hAnsi="Bradley Hand ITC" w:cs="Calibri"/>
          <w:sz w:val="24"/>
          <w:szCs w:val="24"/>
        </w:rPr>
      </w:pPr>
      <w:r>
        <w:rPr>
          <w:rFonts w:ascii="FZShuTi" w:eastAsia="FZShuTi" w:hAnsi="Bradley Hand ITC" w:cs="Calibri"/>
          <w:sz w:val="24"/>
          <w:szCs w:val="24"/>
        </w:rPr>
        <w:t xml:space="preserve">The nursery will also be closed to children on our </w:t>
      </w:r>
      <w:r w:rsidR="0010103E">
        <w:rPr>
          <w:rFonts w:ascii="FZShuTi" w:eastAsia="FZShuTi" w:hAnsi="Bradley Hand ITC" w:cs="Calibri"/>
          <w:sz w:val="24"/>
          <w:szCs w:val="24"/>
        </w:rPr>
        <w:t>in-service</w:t>
      </w:r>
      <w:r>
        <w:rPr>
          <w:rFonts w:ascii="FZShuTi" w:eastAsia="FZShuTi" w:hAnsi="Bradley Hand ITC" w:cs="Calibri"/>
          <w:sz w:val="24"/>
          <w:szCs w:val="24"/>
        </w:rPr>
        <w:t xml:space="preserve"> days throughout the year. These dates will change each year but will be communicated to parents through our Seesaw app. You will not be charged for these days.</w:t>
      </w:r>
    </w:p>
    <w:p w14:paraId="77B1BC6F" w14:textId="64BDA744" w:rsidR="001B035E" w:rsidRDefault="001B035E" w:rsidP="001B035E">
      <w:pPr>
        <w:pStyle w:val="NoSpacing"/>
        <w:jc w:val="both"/>
        <w:rPr>
          <w:rFonts w:ascii="FZShuTi" w:eastAsia="FZShuTi" w:hAnsi="Bradley Hand ITC" w:cs="Calibri"/>
          <w:sz w:val="24"/>
          <w:szCs w:val="24"/>
        </w:rPr>
      </w:pPr>
    </w:p>
    <w:p w14:paraId="53E9A45F" w14:textId="4DD9C4A6" w:rsidR="004727DB" w:rsidRDefault="004727DB" w:rsidP="001B035E">
      <w:pPr>
        <w:pStyle w:val="NoSpacing"/>
        <w:jc w:val="both"/>
        <w:rPr>
          <w:rFonts w:ascii="FZShuTi" w:eastAsia="FZShuTi" w:hAnsi="Bradley Hand ITC" w:cs="Calibri"/>
          <w:sz w:val="24"/>
          <w:szCs w:val="24"/>
        </w:rPr>
      </w:pPr>
    </w:p>
    <w:p w14:paraId="3062EBE6" w14:textId="322ECB32" w:rsidR="001B035E" w:rsidRDefault="001B035E" w:rsidP="001B035E">
      <w:pPr>
        <w:pStyle w:val="NoSpacing"/>
        <w:jc w:val="both"/>
        <w:rPr>
          <w:rFonts w:ascii="FZShuTi" w:eastAsia="FZShuTi" w:hAnsi="Bradley Hand ITC" w:cs="Calibri"/>
          <w:sz w:val="24"/>
          <w:szCs w:val="24"/>
        </w:rPr>
      </w:pPr>
    </w:p>
    <w:p w14:paraId="48361C79" w14:textId="37092024" w:rsidR="00552618" w:rsidRDefault="00552618" w:rsidP="001B035E">
      <w:pPr>
        <w:pStyle w:val="NoSpacing"/>
        <w:jc w:val="both"/>
        <w:rPr>
          <w:rFonts w:ascii="FZShuTi" w:eastAsia="FZShuTi" w:hAnsi="Bradley Hand ITC" w:cs="Calibri"/>
          <w:sz w:val="24"/>
          <w:szCs w:val="24"/>
        </w:rPr>
      </w:pPr>
    </w:p>
    <w:p w14:paraId="51A85E72" w14:textId="7DED6974" w:rsidR="001B035E" w:rsidRDefault="00EE5D22" w:rsidP="00AB636A">
      <w:pPr>
        <w:pStyle w:val="NoSpacing"/>
        <w:tabs>
          <w:tab w:val="left" w:pos="1380"/>
        </w:tabs>
        <w:rPr>
          <w:rFonts w:ascii="FZShuTi" w:eastAsia="FZShuTi" w:hAnsi="Bradley Hand ITC" w:cs="Calibri"/>
          <w:color w:val="A5C249" w:themeColor="accent6"/>
          <w:sz w:val="44"/>
          <w:szCs w:val="144"/>
        </w:rPr>
      </w:pPr>
      <w:r w:rsidRPr="003A0D18">
        <w:rPr>
          <w:noProof/>
          <w:color w:val="A5C249" w:themeColor="accent6"/>
          <w:sz w:val="28"/>
          <w:szCs w:val="28"/>
          <w:lang w:eastAsia="en-GB"/>
        </w:rPr>
        <w:drawing>
          <wp:anchor distT="0" distB="0" distL="114300" distR="114300" simplePos="0" relativeHeight="251732480" behindDoc="1" locked="0" layoutInCell="1" allowOverlap="1" wp14:anchorId="5F57E743" wp14:editId="2EA388AE">
            <wp:simplePos x="0" y="0"/>
            <wp:positionH relativeFrom="page">
              <wp:align>left</wp:align>
            </wp:positionH>
            <wp:positionV relativeFrom="paragraph">
              <wp:posOffset>-786765</wp:posOffset>
            </wp:positionV>
            <wp:extent cx="7553960" cy="10694670"/>
            <wp:effectExtent l="0" t="0" r="8890" b="0"/>
            <wp:wrapNone/>
            <wp:docPr id="44" name="Picture 44"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A78" w:rsidRPr="00191A78">
        <w:rPr>
          <w:rFonts w:ascii="FZShuTi" w:eastAsia="FZShuTi" w:hAnsi="Bradley Hand ITC" w:cs="Calibri"/>
          <w:color w:val="A5C249" w:themeColor="accent6"/>
          <w:sz w:val="44"/>
          <w:szCs w:val="144"/>
        </w:rPr>
        <w:t>Holiday allocation</w:t>
      </w:r>
    </w:p>
    <w:p w14:paraId="53F68147" w14:textId="298825DD" w:rsidR="00191A78" w:rsidRDefault="001B035E" w:rsidP="00146957">
      <w:pPr>
        <w:pStyle w:val="NoSpacing"/>
        <w:rPr>
          <w:rFonts w:ascii="FZShuTi" w:eastAsia="FZShuTi" w:hAnsi="Bradley Hand ITC" w:cs="Calibri"/>
          <w:sz w:val="24"/>
          <w:szCs w:val="28"/>
        </w:rPr>
      </w:pPr>
      <w:r>
        <w:rPr>
          <w:rFonts w:ascii="FZShuTi" w:eastAsia="FZShuTi" w:hAnsi="Bradley Hand ITC" w:cs="Calibri"/>
          <w:sz w:val="24"/>
          <w:szCs w:val="28"/>
        </w:rPr>
        <w:t>In addition to the closure days</w:t>
      </w:r>
      <w:r w:rsidR="00EE5D22">
        <w:rPr>
          <w:rFonts w:ascii="FZShuTi" w:eastAsia="FZShuTi" w:hAnsi="Bradley Hand ITC" w:cs="Calibri"/>
          <w:sz w:val="24"/>
          <w:szCs w:val="28"/>
        </w:rPr>
        <w:t>,</w:t>
      </w:r>
      <w:r>
        <w:rPr>
          <w:rFonts w:ascii="FZShuTi" w:eastAsia="FZShuTi" w:hAnsi="Bradley Hand ITC" w:cs="Calibri"/>
          <w:sz w:val="24"/>
          <w:szCs w:val="28"/>
        </w:rPr>
        <w:t xml:space="preserve"> </w:t>
      </w:r>
      <w:r w:rsidR="00EE5D22">
        <w:rPr>
          <w:rFonts w:ascii="FZShuTi" w:eastAsia="FZShuTi" w:hAnsi="Bradley Hand ITC" w:cs="Calibri"/>
          <w:sz w:val="24"/>
          <w:szCs w:val="28"/>
        </w:rPr>
        <w:t>e</w:t>
      </w:r>
      <w:r>
        <w:rPr>
          <w:rFonts w:ascii="FZShuTi" w:eastAsia="FZShuTi" w:hAnsi="Bradley Hand ITC" w:cs="Calibri"/>
          <w:sz w:val="24"/>
          <w:szCs w:val="28"/>
        </w:rPr>
        <w:t xml:space="preserve">ach child will have a holiday allocation of 4 weeks.  </w:t>
      </w:r>
      <w:r w:rsidR="00EE5D22">
        <w:rPr>
          <w:rFonts w:ascii="FZShuTi" w:eastAsia="FZShuTi" w:hAnsi="Bradley Hand ITC" w:cs="Calibri"/>
          <w:sz w:val="24"/>
          <w:szCs w:val="28"/>
        </w:rPr>
        <w:t>I</w:t>
      </w:r>
      <w:r>
        <w:rPr>
          <w:rFonts w:ascii="FZShuTi" w:eastAsia="FZShuTi" w:hAnsi="Bradley Hand ITC" w:cs="Calibri"/>
          <w:sz w:val="24"/>
          <w:szCs w:val="28"/>
        </w:rPr>
        <w:t xml:space="preserve">f your child attends for 24 hours per week, they </w:t>
      </w:r>
      <w:r w:rsidR="0010103E">
        <w:rPr>
          <w:rFonts w:ascii="FZShuTi" w:eastAsia="FZShuTi" w:hAnsi="Bradley Hand ITC" w:cs="Calibri"/>
          <w:sz w:val="24"/>
          <w:szCs w:val="28"/>
        </w:rPr>
        <w:t>will</w:t>
      </w:r>
      <w:r>
        <w:rPr>
          <w:rFonts w:ascii="FZShuTi" w:eastAsia="FZShuTi" w:hAnsi="Bradley Hand ITC" w:cs="Calibri"/>
          <w:sz w:val="24"/>
          <w:szCs w:val="28"/>
        </w:rPr>
        <w:t xml:space="preserve"> have a holiday allocation of 96 hours per year that could be taken and not charged for.  We ask for a minimum of 2 weeks</w:t>
      </w:r>
      <w:r>
        <w:rPr>
          <w:rFonts w:ascii="FZShuTi" w:eastAsia="FZShuTi" w:hAnsi="Bradley Hand ITC" w:cs="Calibri"/>
          <w:sz w:val="24"/>
          <w:szCs w:val="28"/>
        </w:rPr>
        <w:t>’</w:t>
      </w:r>
      <w:r>
        <w:rPr>
          <w:rFonts w:ascii="FZShuTi" w:eastAsia="FZShuTi" w:hAnsi="Bradley Hand ITC" w:cs="Calibri"/>
          <w:sz w:val="24"/>
          <w:szCs w:val="28"/>
        </w:rPr>
        <w:t xml:space="preserve"> notice for all planned holidays</w:t>
      </w:r>
      <w:r w:rsidR="00BF270C">
        <w:rPr>
          <w:rFonts w:ascii="FZShuTi" w:eastAsia="FZShuTi" w:hAnsi="Bradley Hand ITC" w:cs="Calibri"/>
          <w:sz w:val="24"/>
          <w:szCs w:val="28"/>
        </w:rPr>
        <w:t xml:space="preserve"> where you intend to use your holiday allocation</w:t>
      </w:r>
      <w:r>
        <w:rPr>
          <w:rFonts w:ascii="FZShuTi" w:eastAsia="FZShuTi" w:hAnsi="Bradley Hand ITC" w:cs="Calibri"/>
          <w:sz w:val="24"/>
          <w:szCs w:val="28"/>
        </w:rPr>
        <w:t>.</w:t>
      </w:r>
    </w:p>
    <w:p w14:paraId="429A5255" w14:textId="557957BE" w:rsidR="00AB636A" w:rsidRPr="002B1B9E" w:rsidRDefault="00AB636A" w:rsidP="00146957">
      <w:pPr>
        <w:pStyle w:val="NoSpacing"/>
        <w:rPr>
          <w:rFonts w:ascii="FZShuTi" w:eastAsia="FZShuTi" w:hAnsi="Bradley Hand ITC" w:cs="Calibri"/>
          <w:color w:val="A5C249" w:themeColor="accent6"/>
          <w:sz w:val="24"/>
          <w:szCs w:val="24"/>
        </w:rPr>
      </w:pPr>
    </w:p>
    <w:p w14:paraId="1A6DCEB9" w14:textId="4A359EE1" w:rsidR="00191A78" w:rsidRDefault="00191A78" w:rsidP="00146957">
      <w:pPr>
        <w:pStyle w:val="NoSpacing"/>
        <w:rPr>
          <w:rFonts w:ascii="FZShuTi" w:eastAsia="FZShuTi" w:hAnsi="Bradley Hand ITC" w:cs="Calibri"/>
          <w:color w:val="A5C249" w:themeColor="accent6"/>
          <w:sz w:val="44"/>
          <w:szCs w:val="144"/>
        </w:rPr>
      </w:pPr>
      <w:r w:rsidRPr="00191A78">
        <w:rPr>
          <w:rFonts w:ascii="FZShuTi" w:eastAsia="FZShuTi" w:hAnsi="Bradley Hand ITC" w:cs="Calibri"/>
          <w:color w:val="A5C249" w:themeColor="accent6"/>
          <w:sz w:val="44"/>
          <w:szCs w:val="144"/>
        </w:rPr>
        <w:t xml:space="preserve">Illness and days off beyond holiday allocation </w:t>
      </w:r>
    </w:p>
    <w:p w14:paraId="46E24ABB" w14:textId="554000A3" w:rsidR="0073006C" w:rsidRPr="001A2363" w:rsidRDefault="001A2363" w:rsidP="00146957">
      <w:pPr>
        <w:pStyle w:val="NoSpacing"/>
        <w:rPr>
          <w:rFonts w:ascii="FZShuTi" w:eastAsia="FZShuTi" w:hAnsi="Bradley Hand ITC" w:cs="Calibri"/>
          <w:sz w:val="24"/>
          <w:szCs w:val="24"/>
        </w:rPr>
      </w:pPr>
      <w:r>
        <w:rPr>
          <w:rFonts w:ascii="FZShuTi" w:eastAsia="FZShuTi" w:hAnsi="Bradley Hand ITC" w:cs="Calibri"/>
          <w:sz w:val="24"/>
          <w:szCs w:val="24"/>
        </w:rPr>
        <w:t>Sick days and non-attendance will be charged at the standard rate.  Families are encouraged to discuss any ongoing sickness with the Manager and allowances will be made.</w:t>
      </w:r>
    </w:p>
    <w:p w14:paraId="7D3F89FA" w14:textId="67B2A103" w:rsidR="00191A78" w:rsidRPr="002B1B9E" w:rsidRDefault="00191A78" w:rsidP="00146957">
      <w:pPr>
        <w:pStyle w:val="NoSpacing"/>
        <w:rPr>
          <w:rFonts w:ascii="FZShuTi" w:eastAsia="FZShuTi" w:hAnsi="Bradley Hand ITC" w:cs="Calibri"/>
          <w:sz w:val="24"/>
          <w:szCs w:val="24"/>
        </w:rPr>
      </w:pPr>
    </w:p>
    <w:p w14:paraId="6C996C04" w14:textId="7D3F20A6" w:rsidR="00191A78" w:rsidRDefault="00191A78" w:rsidP="00146957">
      <w:pPr>
        <w:pStyle w:val="NoSpacing"/>
        <w:rPr>
          <w:rFonts w:ascii="FZShuTi" w:eastAsia="FZShuTi" w:hAnsi="Bradley Hand ITC" w:cs="Calibri"/>
          <w:color w:val="A5C249" w:themeColor="accent6"/>
          <w:sz w:val="44"/>
          <w:szCs w:val="144"/>
        </w:rPr>
      </w:pPr>
      <w:r w:rsidRPr="00191A78">
        <w:rPr>
          <w:rFonts w:ascii="FZShuTi" w:eastAsia="FZShuTi" w:hAnsi="Bradley Hand ITC" w:cs="Calibri"/>
          <w:color w:val="A5C249" w:themeColor="accent6"/>
          <w:sz w:val="44"/>
          <w:szCs w:val="144"/>
        </w:rPr>
        <w:t>Changing pattern of attendance</w:t>
      </w:r>
    </w:p>
    <w:p w14:paraId="431E8C17" w14:textId="1CB7A49B" w:rsidR="00191A78" w:rsidRDefault="001A2363" w:rsidP="00146957">
      <w:pPr>
        <w:pStyle w:val="NoSpacing"/>
        <w:rPr>
          <w:rFonts w:ascii="FZShuTi" w:eastAsia="FZShuTi" w:hAnsi="Bradley Hand ITC" w:cs="Calibri"/>
          <w:sz w:val="24"/>
          <w:szCs w:val="28"/>
        </w:rPr>
      </w:pPr>
      <w:r>
        <w:rPr>
          <w:rFonts w:ascii="FZShuTi" w:eastAsia="FZShuTi" w:hAnsi="Bradley Hand ITC" w:cs="Calibri"/>
          <w:sz w:val="24"/>
          <w:szCs w:val="28"/>
        </w:rPr>
        <w:t>Any request to change sessions or increase hours will be subject to the setting</w:t>
      </w:r>
      <w:r>
        <w:rPr>
          <w:rFonts w:ascii="FZShuTi" w:eastAsia="FZShuTi" w:hAnsi="Bradley Hand ITC" w:cs="Calibri"/>
          <w:sz w:val="24"/>
          <w:szCs w:val="28"/>
        </w:rPr>
        <w:t>’</w:t>
      </w:r>
      <w:r>
        <w:rPr>
          <w:rFonts w:ascii="FZShuTi" w:eastAsia="FZShuTi" w:hAnsi="Bradley Hand ITC" w:cs="Calibri"/>
          <w:sz w:val="24"/>
          <w:szCs w:val="28"/>
        </w:rPr>
        <w:t xml:space="preserve">s waiting list.  If you would like to reduce hours or cancel your space, we will require 4 </w:t>
      </w:r>
      <w:r w:rsidR="00665B5A">
        <w:rPr>
          <w:rFonts w:ascii="FZShuTi" w:eastAsia="FZShuTi" w:hAnsi="Bradley Hand ITC" w:cs="Calibri"/>
          <w:sz w:val="24"/>
          <w:szCs w:val="28"/>
        </w:rPr>
        <w:t>weeks</w:t>
      </w:r>
      <w:r w:rsidR="00665B5A">
        <w:rPr>
          <w:rFonts w:ascii="FZShuTi" w:eastAsia="FZShuTi" w:hAnsi="Bradley Hand ITC" w:cs="Calibri"/>
          <w:sz w:val="24"/>
          <w:szCs w:val="28"/>
        </w:rPr>
        <w:t>’</w:t>
      </w:r>
      <w:r w:rsidR="00665B5A">
        <w:rPr>
          <w:rFonts w:ascii="FZShuTi" w:eastAsia="FZShuTi" w:hAnsi="Bradley Hand ITC" w:cs="Calibri"/>
          <w:sz w:val="24"/>
          <w:szCs w:val="28"/>
        </w:rPr>
        <w:t xml:space="preserve"> notice</w:t>
      </w:r>
      <w:r>
        <w:rPr>
          <w:rFonts w:ascii="FZShuTi" w:eastAsia="FZShuTi" w:hAnsi="Bradley Hand ITC" w:cs="Calibri"/>
          <w:sz w:val="24"/>
          <w:szCs w:val="28"/>
        </w:rPr>
        <w:t xml:space="preserve">.  Any proposed changes to attendance or </w:t>
      </w:r>
      <w:r w:rsidR="00665B5A">
        <w:rPr>
          <w:rFonts w:ascii="FZShuTi" w:eastAsia="FZShuTi" w:hAnsi="Bradley Hand ITC" w:cs="Calibri"/>
          <w:sz w:val="24"/>
          <w:szCs w:val="28"/>
        </w:rPr>
        <w:t>request</w:t>
      </w:r>
      <w:r w:rsidR="002E3AED">
        <w:rPr>
          <w:rFonts w:ascii="FZShuTi" w:eastAsia="FZShuTi" w:hAnsi="Bradley Hand ITC" w:cs="Calibri"/>
          <w:sz w:val="24"/>
          <w:szCs w:val="28"/>
        </w:rPr>
        <w:t>s</w:t>
      </w:r>
      <w:r>
        <w:rPr>
          <w:rFonts w:ascii="FZShuTi" w:eastAsia="FZShuTi" w:hAnsi="Bradley Hand ITC" w:cs="Calibri"/>
          <w:sz w:val="24"/>
          <w:szCs w:val="28"/>
        </w:rPr>
        <w:t xml:space="preserve"> to increase hours should be submitted, in writing, to the manager by emailing </w:t>
      </w:r>
      <w:hyperlink r:id="rId40" w:history="1">
        <w:r w:rsidRPr="00372A45">
          <w:rPr>
            <w:rStyle w:val="Hyperlink"/>
            <w:rFonts w:ascii="FZShuTi" w:eastAsia="FZShuTi" w:hAnsi="Bradley Hand ITC" w:cs="Calibri"/>
            <w:sz w:val="24"/>
            <w:szCs w:val="28"/>
          </w:rPr>
          <w:t>willow.tree@orkney.gov.uk</w:t>
        </w:r>
      </w:hyperlink>
    </w:p>
    <w:p w14:paraId="79E5CE6D" w14:textId="77777777" w:rsidR="001A2363" w:rsidRPr="001A2363" w:rsidRDefault="001A2363" w:rsidP="00146957">
      <w:pPr>
        <w:pStyle w:val="NoSpacing"/>
        <w:rPr>
          <w:rFonts w:ascii="FZShuTi" w:eastAsia="FZShuTi" w:hAnsi="Bradley Hand ITC" w:cs="Calibri"/>
          <w:sz w:val="24"/>
          <w:szCs w:val="28"/>
        </w:rPr>
      </w:pPr>
    </w:p>
    <w:p w14:paraId="3D3726BC" w14:textId="391D5693" w:rsidR="001A2363" w:rsidRDefault="001A2363" w:rsidP="00146957">
      <w:pPr>
        <w:pStyle w:val="NoSpacing"/>
        <w:rPr>
          <w:rFonts w:ascii="FZShuTi" w:eastAsia="FZShuTi" w:hAnsi="Bradley Hand ITC" w:cs="Calibri"/>
          <w:color w:val="A5C249" w:themeColor="accent6"/>
          <w:sz w:val="44"/>
          <w:szCs w:val="144"/>
        </w:rPr>
      </w:pPr>
      <w:r>
        <w:rPr>
          <w:rFonts w:ascii="FZShuTi" w:eastAsia="FZShuTi" w:hAnsi="Bradley Hand ITC" w:cs="Calibri"/>
          <w:color w:val="A5C249" w:themeColor="accent6"/>
          <w:sz w:val="44"/>
          <w:szCs w:val="144"/>
        </w:rPr>
        <w:t>Ad hoc sessions</w:t>
      </w:r>
    </w:p>
    <w:p w14:paraId="6675F67D" w14:textId="6721569D" w:rsidR="00E311B4" w:rsidRPr="00E311B4" w:rsidRDefault="00E311B4" w:rsidP="00146957">
      <w:pPr>
        <w:pStyle w:val="NoSpacing"/>
        <w:rPr>
          <w:rFonts w:ascii="FZShuTi" w:eastAsia="FZShuTi" w:hAnsi="Bradley Hand ITC" w:cs="Calibri"/>
          <w:sz w:val="26"/>
          <w:szCs w:val="24"/>
        </w:rPr>
      </w:pPr>
      <w:r>
        <w:rPr>
          <w:rFonts w:ascii="FZShuTi" w:eastAsia="FZShuTi" w:hAnsi="Bradley Hand ITC" w:cs="Calibri"/>
          <w:sz w:val="26"/>
          <w:szCs w:val="24"/>
        </w:rPr>
        <w:t xml:space="preserve">Last minute childcare may be available in the form of ad hoc sessions.  </w:t>
      </w:r>
      <w:r w:rsidR="00295B9A">
        <w:rPr>
          <w:rFonts w:ascii="FZShuTi" w:eastAsia="FZShuTi" w:hAnsi="Bradley Hand ITC" w:cs="Calibri"/>
          <w:sz w:val="26"/>
          <w:szCs w:val="24"/>
        </w:rPr>
        <w:t>These sessions</w:t>
      </w:r>
      <w:r>
        <w:rPr>
          <w:rFonts w:ascii="FZShuTi" w:eastAsia="FZShuTi" w:hAnsi="Bradley Hand ITC" w:cs="Calibri"/>
          <w:sz w:val="26"/>
          <w:szCs w:val="24"/>
        </w:rPr>
        <w:t xml:space="preserve"> are not guaranteed but any available capacity will be offered to any existing families upon request.</w:t>
      </w:r>
      <w:r w:rsidR="00127770">
        <w:rPr>
          <w:rFonts w:ascii="FZShuTi" w:eastAsia="FZShuTi" w:hAnsi="Bradley Hand ITC" w:cs="Calibri"/>
          <w:sz w:val="26"/>
          <w:szCs w:val="24"/>
        </w:rPr>
        <w:t xml:space="preserve"> If you require any ad-hoc sessions, then please email </w:t>
      </w:r>
      <w:hyperlink r:id="rId41" w:history="1">
        <w:r w:rsidR="00127770" w:rsidRPr="00917958">
          <w:rPr>
            <w:rStyle w:val="Hyperlink"/>
            <w:rFonts w:ascii="FZShuTi" w:eastAsia="FZShuTi" w:hAnsi="Bradley Hand ITC" w:cs="Calibri"/>
            <w:sz w:val="26"/>
            <w:szCs w:val="24"/>
          </w:rPr>
          <w:t>willow.tree@orkney.gov</w:t>
        </w:r>
      </w:hyperlink>
      <w:r w:rsidR="00127770">
        <w:rPr>
          <w:rFonts w:ascii="FZShuTi" w:eastAsia="FZShuTi" w:hAnsi="Bradley Hand ITC" w:cs="Calibri"/>
          <w:sz w:val="26"/>
          <w:szCs w:val="24"/>
        </w:rPr>
        <w:t xml:space="preserve"> and </w:t>
      </w:r>
      <w:r w:rsidR="00E26FDA">
        <w:rPr>
          <w:rFonts w:ascii="FZShuTi" w:eastAsia="FZShuTi" w:hAnsi="Bradley Hand ITC" w:cs="Calibri"/>
          <w:sz w:val="26"/>
          <w:szCs w:val="24"/>
        </w:rPr>
        <w:t>Cathy</w:t>
      </w:r>
      <w:r w:rsidR="00127770">
        <w:rPr>
          <w:rFonts w:ascii="FZShuTi" w:eastAsia="FZShuTi" w:hAnsi="Bradley Hand ITC" w:cs="Calibri"/>
          <w:sz w:val="26"/>
          <w:szCs w:val="24"/>
        </w:rPr>
        <w:t xml:space="preserve"> will check availability. </w:t>
      </w:r>
      <w:r w:rsidR="004B2358">
        <w:rPr>
          <w:rFonts w:ascii="FZShuTi" w:eastAsia="FZShuTi" w:hAnsi="Bradley Hand ITC" w:cs="Calibri"/>
          <w:sz w:val="26"/>
          <w:szCs w:val="24"/>
        </w:rPr>
        <w:t>These sessions are offered on a first come, first served basis.</w:t>
      </w:r>
    </w:p>
    <w:p w14:paraId="48ACB83D" w14:textId="479D397C" w:rsidR="00F32F04" w:rsidRPr="00947459" w:rsidRDefault="001A2363" w:rsidP="00AB636A">
      <w:pPr>
        <w:pStyle w:val="NoSpacing"/>
        <w:rPr>
          <w:rFonts w:ascii="FZShuTi" w:eastAsia="FZShuTi" w:hAnsi="Bradley Hand ITC" w:cs="Calibri"/>
          <w:color w:val="A5C249" w:themeColor="accent6"/>
          <w:sz w:val="42"/>
          <w:szCs w:val="96"/>
        </w:rPr>
      </w:pPr>
      <w:r w:rsidRPr="00947459">
        <w:rPr>
          <w:rFonts w:ascii="FZShuTi" w:eastAsia="FZShuTi" w:hAnsi="Bradley Hand ITC" w:cs="Calibri"/>
          <w:color w:val="A5C249" w:themeColor="accent6"/>
          <w:sz w:val="42"/>
          <w:szCs w:val="96"/>
        </w:rPr>
        <w:t>Charging</w:t>
      </w:r>
    </w:p>
    <w:p w14:paraId="1B2C680F" w14:textId="4C69D81B" w:rsidR="00AB636A" w:rsidRPr="00F32F04" w:rsidRDefault="00BB7914" w:rsidP="00AB636A">
      <w:pPr>
        <w:pStyle w:val="NoSpacing"/>
        <w:rPr>
          <w:rFonts w:ascii="FZShuTi" w:eastAsia="FZShuTi" w:hAnsi="Bradley Hand ITC" w:cs="Calibri"/>
          <w:color w:val="A5C249" w:themeColor="accent6"/>
          <w:sz w:val="44"/>
          <w:szCs w:val="144"/>
        </w:rPr>
      </w:pPr>
      <w:r w:rsidRPr="00BB7914">
        <w:rPr>
          <w:rFonts w:ascii="FZShuTi" w:eastAsia="FZShuTi" w:hint="eastAsia"/>
          <w:sz w:val="24"/>
          <w:szCs w:val="24"/>
        </w:rPr>
        <w:t>Charging will occur in arrears for the previous month. The charging period will run until the last Friday of every month. At this point your sessions attended, any lunches and additional ad hoc hours will be calculated, and this will be sent to you in an invoice.</w:t>
      </w:r>
      <w:r w:rsidRPr="00BB7914">
        <w:rPr>
          <w:sz w:val="24"/>
          <w:szCs w:val="24"/>
        </w:rPr>
        <w:t xml:space="preserve">  </w:t>
      </w:r>
      <w:r w:rsidR="00D91606" w:rsidRPr="00D91606">
        <w:rPr>
          <w:rFonts w:ascii="FZShuTi" w:eastAsia="FZShuTi" w:hint="eastAsia"/>
          <w:sz w:val="24"/>
          <w:szCs w:val="24"/>
        </w:rPr>
        <w:t xml:space="preserve">Charging terms will be in line with the Orkney Islands council policy for service charges. This is available at: </w:t>
      </w:r>
      <w:hyperlink r:id="rId42" w:history="1">
        <w:r w:rsidR="00D91606" w:rsidRPr="00D91606">
          <w:rPr>
            <w:rStyle w:val="Hyperlink"/>
            <w:rFonts w:ascii="FZShuTi" w:eastAsia="FZShuTi" w:hint="eastAsia"/>
            <w:sz w:val="24"/>
            <w:szCs w:val="24"/>
          </w:rPr>
          <w:t>Charging and Concessions Policy (orkney.gov.uk)</w:t>
        </w:r>
      </w:hyperlink>
      <w:r w:rsidR="00D91606" w:rsidRPr="00D91606">
        <w:rPr>
          <w:rFonts w:ascii="FZShuTi" w:eastAsia="FZShuTi" w:hint="eastAsia"/>
        </w:rPr>
        <w:t xml:space="preserve"> </w:t>
      </w:r>
    </w:p>
    <w:p w14:paraId="4C3A9326" w14:textId="2DFCAA5A" w:rsidR="00621282" w:rsidRPr="00AB636A" w:rsidRDefault="00EE5D22" w:rsidP="00AB636A">
      <w:pPr>
        <w:pStyle w:val="NoSpacing"/>
        <w:rPr>
          <w:rFonts w:ascii="FZShuTi" w:eastAsia="FZShuTi"/>
        </w:rPr>
      </w:pPr>
      <w:r w:rsidRPr="00191A78">
        <w:rPr>
          <w:noProof/>
          <w:color w:val="A5C249" w:themeColor="accent6"/>
          <w:sz w:val="10"/>
          <w:szCs w:val="10"/>
          <w:lang w:eastAsia="en-GB"/>
        </w:rPr>
        <w:drawing>
          <wp:anchor distT="0" distB="0" distL="114300" distR="114300" simplePos="0" relativeHeight="251734528" behindDoc="1" locked="0" layoutInCell="1" allowOverlap="1" wp14:anchorId="7FDC0C68" wp14:editId="3E0A58C7">
            <wp:simplePos x="0" y="0"/>
            <wp:positionH relativeFrom="page">
              <wp:align>left</wp:align>
            </wp:positionH>
            <wp:positionV relativeFrom="paragraph">
              <wp:posOffset>-795020</wp:posOffset>
            </wp:positionV>
            <wp:extent cx="7553960" cy="10694670"/>
            <wp:effectExtent l="0" t="0" r="8890" b="0"/>
            <wp:wrapNone/>
            <wp:docPr id="45" name="Picture 45"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156" w:rsidRPr="003A0D18">
        <w:rPr>
          <w:rFonts w:ascii="FZShuTi" w:eastAsia="FZShuTi" w:hAnsi="Bradley Hand ITC" w:cs="Calibri"/>
          <w:color w:val="546421" w:themeColor="accent6" w:themeShade="80"/>
          <w:sz w:val="44"/>
          <w:szCs w:val="32"/>
        </w:rPr>
        <w:t>Your questions answered</w:t>
      </w:r>
      <w:r w:rsidR="00F96E2A" w:rsidRPr="003A0D18">
        <w:rPr>
          <w:rFonts w:ascii="FZShuTi" w:eastAsia="FZShuTi" w:hAnsi="Bradley Hand ITC" w:cs="Calibri"/>
          <w:color w:val="546421" w:themeColor="accent6" w:themeShade="80"/>
          <w:sz w:val="44"/>
          <w:szCs w:val="32"/>
        </w:rPr>
        <w:t>…</w:t>
      </w:r>
    </w:p>
    <w:p w14:paraId="59B575DE" w14:textId="70A78DB3" w:rsidR="00654156" w:rsidRPr="00CD5D51" w:rsidRDefault="00654156" w:rsidP="003A0D18">
      <w:pPr>
        <w:spacing w:after="120"/>
        <w:rPr>
          <w:rFonts w:ascii="FZShuTi" w:eastAsia="FZShuTi" w:hAnsi="Bradley Hand ITC" w:cs="Calibri"/>
          <w:color w:val="A5C249" w:themeColor="accent6"/>
          <w:sz w:val="32"/>
          <w:szCs w:val="32"/>
        </w:rPr>
      </w:pPr>
      <w:r w:rsidRPr="00CD5D51">
        <w:rPr>
          <w:rFonts w:ascii="FZShuTi" w:eastAsia="FZShuTi" w:hAnsi="Bradley Hand ITC" w:cs="Calibri"/>
          <w:color w:val="A5C249" w:themeColor="accent6"/>
          <w:sz w:val="32"/>
          <w:szCs w:val="32"/>
        </w:rPr>
        <w:t>How will staff get to know my child?</w:t>
      </w:r>
    </w:p>
    <w:p w14:paraId="7113DF84" w14:textId="116F062C" w:rsidR="00093802" w:rsidRDefault="00F96E2A" w:rsidP="003A0D18">
      <w:pPr>
        <w:spacing w:after="120"/>
        <w:rPr>
          <w:rFonts w:ascii="FZShuTi" w:eastAsia="FZShuTi" w:hAnsi="Bradley Hand ITC" w:cs="Calibri"/>
          <w:sz w:val="24"/>
          <w:szCs w:val="24"/>
        </w:rPr>
      </w:pPr>
      <w:r>
        <w:rPr>
          <w:rFonts w:ascii="FZShuTi" w:eastAsia="FZShuTi" w:hAnsi="Bradley Hand ITC" w:cs="Calibri"/>
          <w:sz w:val="24"/>
          <w:szCs w:val="24"/>
        </w:rPr>
        <w:t xml:space="preserve">Before your child begins their sessions at Willow Tree Nursery you will have the opportunity to visit the setting, meet staff and ask any questions you may have.  We will discuss a plan of visits to the setting and how you may want to settle your child.  Each child and </w:t>
      </w:r>
      <w:r w:rsidR="00093802">
        <w:rPr>
          <w:rFonts w:ascii="FZShuTi" w:eastAsia="FZShuTi" w:hAnsi="Bradley Hand ITC" w:cs="Calibri"/>
          <w:sz w:val="24"/>
          <w:szCs w:val="24"/>
        </w:rPr>
        <w:t>family</w:t>
      </w:r>
      <w:r>
        <w:rPr>
          <w:rFonts w:ascii="FZShuTi" w:eastAsia="FZShuTi" w:hAnsi="Bradley Hand ITC" w:cs="Calibri"/>
          <w:sz w:val="24"/>
          <w:szCs w:val="24"/>
        </w:rPr>
        <w:t xml:space="preserve"> are </w:t>
      </w:r>
      <w:r w:rsidR="00DF1106">
        <w:rPr>
          <w:rFonts w:ascii="FZShuTi" w:eastAsia="FZShuTi" w:hAnsi="Bradley Hand ITC" w:cs="Calibri"/>
          <w:sz w:val="24"/>
          <w:szCs w:val="24"/>
        </w:rPr>
        <w:t>different,</w:t>
      </w:r>
      <w:r>
        <w:rPr>
          <w:rFonts w:ascii="FZShuTi" w:eastAsia="FZShuTi" w:hAnsi="Bradley Hand ITC" w:cs="Calibri"/>
          <w:sz w:val="24"/>
          <w:szCs w:val="24"/>
        </w:rPr>
        <w:t xml:space="preserve"> and we will tailor our approach to meet your needs.  Each child will also have a document entitled </w:t>
      </w:r>
      <w:r>
        <w:rPr>
          <w:rFonts w:ascii="FZShuTi" w:eastAsia="FZShuTi" w:hAnsi="Bradley Hand ITC" w:cs="Calibri"/>
          <w:sz w:val="24"/>
          <w:szCs w:val="24"/>
        </w:rPr>
        <w:t>‘</w:t>
      </w:r>
      <w:r>
        <w:rPr>
          <w:rFonts w:ascii="FZShuTi" w:eastAsia="FZShuTi" w:hAnsi="Bradley Hand ITC" w:cs="Calibri"/>
          <w:sz w:val="24"/>
          <w:szCs w:val="24"/>
        </w:rPr>
        <w:t xml:space="preserve">My personal plan </w:t>
      </w:r>
      <w:r>
        <w:rPr>
          <w:rFonts w:ascii="FZShuTi" w:eastAsia="FZShuTi" w:hAnsi="Bradley Hand ITC" w:cs="Calibri"/>
          <w:sz w:val="24"/>
          <w:szCs w:val="24"/>
        </w:rPr>
        <w:t>–</w:t>
      </w:r>
      <w:r>
        <w:rPr>
          <w:rFonts w:ascii="FZShuTi" w:eastAsia="FZShuTi" w:hAnsi="Bradley Hand ITC" w:cs="Calibri"/>
          <w:sz w:val="24"/>
          <w:szCs w:val="24"/>
        </w:rPr>
        <w:t xml:space="preserve"> all about me</w:t>
      </w:r>
      <w:r>
        <w:rPr>
          <w:rFonts w:ascii="FZShuTi" w:eastAsia="FZShuTi" w:hAnsi="Bradley Hand ITC" w:cs="Calibri"/>
          <w:sz w:val="24"/>
          <w:szCs w:val="24"/>
        </w:rPr>
        <w:t>’</w:t>
      </w:r>
      <w:r>
        <w:rPr>
          <w:rFonts w:ascii="FZShuTi" w:eastAsia="FZShuTi" w:hAnsi="Bradley Hand ITC" w:cs="Calibri"/>
          <w:sz w:val="24"/>
          <w:szCs w:val="24"/>
        </w:rPr>
        <w:t xml:space="preserve">.  Staff will work closely with you before </w:t>
      </w:r>
      <w:r w:rsidR="00093802">
        <w:rPr>
          <w:rFonts w:ascii="FZShuTi" w:eastAsia="FZShuTi" w:hAnsi="Bradley Hand ITC" w:cs="Calibri"/>
          <w:sz w:val="24"/>
          <w:szCs w:val="24"/>
        </w:rPr>
        <w:t xml:space="preserve">your child starts to construct the plan, detailing all information the staff will need to be able to care for your child.  </w:t>
      </w:r>
    </w:p>
    <w:p w14:paraId="6B4C6DEB" w14:textId="77777777" w:rsidR="002E6C56" w:rsidRDefault="002E6C56" w:rsidP="003A0D18">
      <w:pPr>
        <w:spacing w:after="120"/>
        <w:rPr>
          <w:rFonts w:ascii="FZShuTi" w:eastAsia="FZShuTi" w:hAnsi="Bradley Hand ITC" w:cs="Calibri"/>
          <w:sz w:val="24"/>
          <w:szCs w:val="24"/>
        </w:rPr>
      </w:pPr>
    </w:p>
    <w:p w14:paraId="580DE9F2" w14:textId="2766543F" w:rsidR="00654156" w:rsidRPr="00CD5D51" w:rsidRDefault="00867D4F" w:rsidP="003A0D18">
      <w:pPr>
        <w:spacing w:after="120"/>
        <w:rPr>
          <w:rFonts w:ascii="FZShuTi" w:eastAsia="FZShuTi" w:hAnsi="Bradley Hand ITC" w:cs="Calibri"/>
          <w:color w:val="A5C249" w:themeColor="accent6"/>
          <w:sz w:val="32"/>
          <w:szCs w:val="32"/>
        </w:rPr>
      </w:pPr>
      <w:r w:rsidRPr="00CD5D51">
        <w:rPr>
          <w:rFonts w:ascii="FZShuTi" w:eastAsia="FZShuTi" w:hAnsi="Bradley Hand ITC" w:cs="Calibri"/>
          <w:color w:val="A5C249" w:themeColor="accent6"/>
          <w:sz w:val="32"/>
          <w:szCs w:val="32"/>
        </w:rPr>
        <w:t xml:space="preserve">How do drop off and pick up </w:t>
      </w:r>
      <w:r w:rsidR="00CD5D51" w:rsidRPr="00CD5D51">
        <w:rPr>
          <w:rFonts w:ascii="FZShuTi" w:eastAsia="FZShuTi" w:hAnsi="Bradley Hand ITC" w:cs="Calibri"/>
          <w:color w:val="A5C249" w:themeColor="accent6"/>
          <w:sz w:val="32"/>
          <w:szCs w:val="32"/>
        </w:rPr>
        <w:t xml:space="preserve">times </w:t>
      </w:r>
      <w:r w:rsidRPr="00CD5D51">
        <w:rPr>
          <w:rFonts w:ascii="FZShuTi" w:eastAsia="FZShuTi" w:hAnsi="Bradley Hand ITC" w:cs="Calibri"/>
          <w:color w:val="A5C249" w:themeColor="accent6"/>
          <w:sz w:val="32"/>
          <w:szCs w:val="32"/>
        </w:rPr>
        <w:t>work</w:t>
      </w:r>
      <w:r w:rsidR="00654156" w:rsidRPr="00CD5D51">
        <w:rPr>
          <w:rFonts w:ascii="FZShuTi" w:eastAsia="FZShuTi" w:hAnsi="Bradley Hand ITC" w:cs="Calibri"/>
          <w:color w:val="A5C249" w:themeColor="accent6"/>
          <w:sz w:val="32"/>
          <w:szCs w:val="32"/>
        </w:rPr>
        <w:t>?</w:t>
      </w:r>
    </w:p>
    <w:p w14:paraId="7504B110" w14:textId="1D88944D" w:rsidR="00093802" w:rsidRDefault="00093802" w:rsidP="003A0D18">
      <w:pPr>
        <w:spacing w:after="120"/>
        <w:rPr>
          <w:rFonts w:ascii="FZShuTi" w:eastAsia="FZShuTi" w:hAnsi="Bradley Hand ITC" w:cs="Calibri"/>
          <w:sz w:val="24"/>
          <w:szCs w:val="24"/>
        </w:rPr>
      </w:pPr>
      <w:r>
        <w:rPr>
          <w:rFonts w:ascii="FZShuTi" w:eastAsia="FZShuTi" w:hAnsi="Bradley Hand ITC" w:cs="Calibri"/>
          <w:sz w:val="24"/>
          <w:szCs w:val="24"/>
        </w:rPr>
        <w:t xml:space="preserve">When you arrive to drop off </w:t>
      </w:r>
      <w:r w:rsidR="002E6C56">
        <w:rPr>
          <w:rFonts w:ascii="FZShuTi" w:eastAsia="FZShuTi" w:hAnsi="Bradley Hand ITC" w:cs="Calibri"/>
          <w:sz w:val="24"/>
          <w:szCs w:val="24"/>
        </w:rPr>
        <w:t xml:space="preserve">or collect </w:t>
      </w:r>
      <w:r>
        <w:rPr>
          <w:rFonts w:ascii="FZShuTi" w:eastAsia="FZShuTi" w:hAnsi="Bradley Hand ITC" w:cs="Calibri"/>
          <w:sz w:val="24"/>
          <w:szCs w:val="24"/>
        </w:rPr>
        <w:t xml:space="preserve">your child, please ring the bell </w:t>
      </w:r>
      <w:r w:rsidR="002E6C56">
        <w:rPr>
          <w:rFonts w:ascii="FZShuTi" w:eastAsia="FZShuTi" w:hAnsi="Bradley Hand ITC" w:cs="Calibri"/>
          <w:sz w:val="24"/>
          <w:szCs w:val="24"/>
        </w:rPr>
        <w:t>in the front porch</w:t>
      </w:r>
      <w:r>
        <w:rPr>
          <w:rFonts w:ascii="FZShuTi" w:eastAsia="FZShuTi" w:hAnsi="Bradley Hand ITC" w:cs="Calibri"/>
          <w:sz w:val="24"/>
          <w:szCs w:val="24"/>
        </w:rPr>
        <w:t xml:space="preserve">.  A member of staff will greet you and there will be the opportunity to pass on any information.  </w:t>
      </w:r>
      <w:r w:rsidR="00867D4F">
        <w:rPr>
          <w:rFonts w:ascii="FZShuTi" w:eastAsia="FZShuTi" w:hAnsi="Bradley Hand ITC" w:cs="Calibri"/>
          <w:sz w:val="24"/>
          <w:szCs w:val="24"/>
        </w:rPr>
        <w:t>We respectfully ask that all children are collected promptly at 1300 or 1730 at the latest, depending on their session time.</w:t>
      </w:r>
    </w:p>
    <w:p w14:paraId="574B19C9" w14:textId="6E21C974" w:rsidR="003A0D18" w:rsidRDefault="00CD5D51" w:rsidP="003A0D18">
      <w:pPr>
        <w:spacing w:after="120"/>
        <w:rPr>
          <w:rFonts w:ascii="FZShuTi" w:eastAsia="FZShuTi" w:hAnsi="Bradley Hand ITC" w:cs="Calibri"/>
          <w:sz w:val="24"/>
          <w:szCs w:val="24"/>
        </w:rPr>
      </w:pPr>
      <w:r>
        <w:rPr>
          <w:rFonts w:ascii="FZShuTi" w:eastAsia="FZShuTi" w:hAnsi="Bradley Hand ITC" w:cs="Calibri"/>
          <w:sz w:val="24"/>
          <w:szCs w:val="24"/>
        </w:rPr>
        <w:t>Although the session times and charges are set, parents are welcome to drop their child off</w:t>
      </w:r>
      <w:r w:rsidR="003A0D18">
        <w:rPr>
          <w:rFonts w:ascii="FZShuTi" w:eastAsia="FZShuTi" w:hAnsi="Bradley Hand ITC" w:cs="Calibri"/>
          <w:sz w:val="24"/>
          <w:szCs w:val="24"/>
        </w:rPr>
        <w:t xml:space="preserve"> and</w:t>
      </w:r>
      <w:r>
        <w:rPr>
          <w:rFonts w:ascii="FZShuTi" w:eastAsia="FZShuTi" w:hAnsi="Bradley Hand ITC" w:cs="Calibri"/>
          <w:sz w:val="24"/>
          <w:szCs w:val="24"/>
        </w:rPr>
        <w:t xml:space="preserve"> pick up</w:t>
      </w:r>
      <w:r w:rsidR="003A0D18">
        <w:rPr>
          <w:rFonts w:ascii="FZShuTi" w:eastAsia="FZShuTi" w:hAnsi="Bradley Hand ITC" w:cs="Calibri"/>
          <w:sz w:val="24"/>
          <w:szCs w:val="24"/>
        </w:rPr>
        <w:t xml:space="preserve"> to suit your own needs.  </w:t>
      </w:r>
      <w:r w:rsidR="002E3AED">
        <w:rPr>
          <w:rFonts w:ascii="FZShuTi" w:eastAsia="FZShuTi" w:hAnsi="Bradley Hand ITC" w:cs="Calibri"/>
          <w:sz w:val="24"/>
          <w:szCs w:val="24"/>
        </w:rPr>
        <w:t>So,</w:t>
      </w:r>
      <w:r w:rsidR="003A0D18">
        <w:rPr>
          <w:rFonts w:ascii="FZShuTi" w:eastAsia="FZShuTi" w:hAnsi="Bradley Hand ITC" w:cs="Calibri"/>
          <w:sz w:val="24"/>
          <w:szCs w:val="24"/>
        </w:rPr>
        <w:t xml:space="preserve"> if it is more suitable to drop off at 0830 </w:t>
      </w:r>
      <w:r w:rsidR="00DF1106">
        <w:rPr>
          <w:rFonts w:ascii="FZShuTi" w:eastAsia="FZShuTi" w:hAnsi="Bradley Hand ITC" w:cs="Calibri"/>
          <w:sz w:val="24"/>
          <w:szCs w:val="24"/>
        </w:rPr>
        <w:t>a</w:t>
      </w:r>
      <w:r w:rsidR="003A0D18">
        <w:rPr>
          <w:rFonts w:ascii="FZShuTi" w:eastAsia="FZShuTi" w:hAnsi="Bradley Hand ITC" w:cs="Calibri"/>
          <w:sz w:val="24"/>
          <w:szCs w:val="24"/>
        </w:rPr>
        <w:t>nd collect at 1715, that is no problem.  The full day sessions charge will still apply.</w:t>
      </w:r>
    </w:p>
    <w:p w14:paraId="213A555D" w14:textId="77777777" w:rsidR="002E6C56" w:rsidRDefault="002E6C56" w:rsidP="003A0D18">
      <w:pPr>
        <w:spacing w:after="120"/>
        <w:rPr>
          <w:rFonts w:ascii="FZShuTi" w:eastAsia="FZShuTi" w:hAnsi="Bradley Hand ITC" w:cs="Calibri"/>
          <w:sz w:val="24"/>
          <w:szCs w:val="24"/>
        </w:rPr>
      </w:pPr>
    </w:p>
    <w:p w14:paraId="2507458F" w14:textId="0593F302" w:rsidR="00867D4F" w:rsidRPr="00CD5D51" w:rsidRDefault="00D6445F" w:rsidP="003A0D18">
      <w:pPr>
        <w:spacing w:after="120"/>
        <w:rPr>
          <w:rFonts w:ascii="FZShuTi" w:eastAsia="FZShuTi" w:hAnsi="Bradley Hand ITC" w:cs="Calibri"/>
          <w:color w:val="A5C249" w:themeColor="accent6"/>
          <w:sz w:val="32"/>
          <w:szCs w:val="32"/>
        </w:rPr>
      </w:pPr>
      <w:r>
        <w:rPr>
          <w:noProof/>
        </w:rPr>
        <w:drawing>
          <wp:anchor distT="0" distB="0" distL="114300" distR="114300" simplePos="0" relativeHeight="251753984" behindDoc="0" locked="0" layoutInCell="1" allowOverlap="1" wp14:anchorId="5D972D9D" wp14:editId="483DEE9E">
            <wp:simplePos x="0" y="0"/>
            <wp:positionH relativeFrom="margin">
              <wp:align>right</wp:align>
            </wp:positionH>
            <wp:positionV relativeFrom="paragraph">
              <wp:posOffset>227965</wp:posOffset>
            </wp:positionV>
            <wp:extent cx="915035" cy="1308735"/>
            <wp:effectExtent l="133350" t="76200" r="75565" b="139065"/>
            <wp:wrapSquare wrapText="bothSides"/>
            <wp:docPr id="29" name="Picture 29" descr="A picture containing person, indoor, window,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indoor, window, smiling&#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47" t="17682" r="37373" b="16793"/>
                    <a:stretch/>
                  </pic:blipFill>
                  <pic:spPr bwMode="auto">
                    <a:xfrm>
                      <a:off x="0" y="0"/>
                      <a:ext cx="915035" cy="1308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0B5643" w:rsidRPr="00CD5D51">
        <w:rPr>
          <w:rFonts w:ascii="FZShuTi" w:eastAsia="FZShuTi" w:hAnsi="Bradley Hand ITC" w:cs="Calibri"/>
          <w:color w:val="A5C249" w:themeColor="accent6"/>
          <w:sz w:val="32"/>
          <w:szCs w:val="32"/>
        </w:rPr>
        <w:t>What is the best way to contact the setting?</w:t>
      </w:r>
    </w:p>
    <w:p w14:paraId="2935C997" w14:textId="42F6DA00" w:rsidR="00867D4F" w:rsidRDefault="00867D4F" w:rsidP="003A0D18">
      <w:pPr>
        <w:spacing w:after="120"/>
        <w:rPr>
          <w:rFonts w:ascii="FZShuTi" w:eastAsia="FZShuTi" w:hAnsi="Bradley Hand ITC" w:cs="Calibri"/>
          <w:sz w:val="24"/>
          <w:szCs w:val="24"/>
        </w:rPr>
      </w:pPr>
      <w:r>
        <w:rPr>
          <w:rFonts w:ascii="FZShuTi" w:eastAsia="FZShuTi" w:hAnsi="Bradley Hand ITC" w:cs="Calibri"/>
          <w:sz w:val="24"/>
          <w:szCs w:val="24"/>
        </w:rPr>
        <w:t>You can contact the setting at any point by telephone or email.  The phone number has an answer</w:t>
      </w:r>
      <w:r w:rsidR="00CD5D51">
        <w:rPr>
          <w:rFonts w:ascii="FZShuTi" w:eastAsia="FZShuTi" w:hAnsi="Bradley Hand ITC" w:cs="Calibri"/>
          <w:sz w:val="24"/>
          <w:szCs w:val="24"/>
        </w:rPr>
        <w:t>phone</w:t>
      </w:r>
      <w:r>
        <w:rPr>
          <w:rFonts w:ascii="FZShuTi" w:eastAsia="FZShuTi" w:hAnsi="Bradley Hand ITC" w:cs="Calibri"/>
          <w:sz w:val="24"/>
          <w:szCs w:val="24"/>
        </w:rPr>
        <w:t xml:space="preserve"> </w:t>
      </w:r>
      <w:r w:rsidR="002E3AED">
        <w:rPr>
          <w:rFonts w:ascii="FZShuTi" w:eastAsia="FZShuTi" w:hAnsi="Bradley Hand ITC" w:cs="Calibri"/>
          <w:sz w:val="24"/>
          <w:szCs w:val="24"/>
        </w:rPr>
        <w:t>so</w:t>
      </w:r>
      <w:r>
        <w:rPr>
          <w:rFonts w:ascii="FZShuTi" w:eastAsia="FZShuTi" w:hAnsi="Bradley Hand ITC" w:cs="Calibri"/>
          <w:sz w:val="24"/>
          <w:szCs w:val="24"/>
        </w:rPr>
        <w:t xml:space="preserve"> please leave a message and we</w:t>
      </w:r>
      <w:r w:rsidR="00CD5D51">
        <w:rPr>
          <w:rFonts w:ascii="FZShuTi" w:eastAsia="FZShuTi" w:hAnsi="Bradley Hand ITC" w:cs="Calibri"/>
          <w:sz w:val="24"/>
          <w:szCs w:val="24"/>
        </w:rPr>
        <w:t>’</w:t>
      </w:r>
      <w:r>
        <w:rPr>
          <w:rFonts w:ascii="FZShuTi" w:eastAsia="FZShuTi" w:hAnsi="Bradley Hand ITC" w:cs="Calibri"/>
          <w:sz w:val="24"/>
          <w:szCs w:val="24"/>
        </w:rPr>
        <w:t xml:space="preserve">ll get back to you as soon as possible.  Our email inbox will be monitored regularly each day 0800-1730.  </w:t>
      </w:r>
    </w:p>
    <w:p w14:paraId="3859CDE8" w14:textId="26C51A8C" w:rsidR="00867D4F" w:rsidRPr="00867D4F" w:rsidRDefault="00867D4F" w:rsidP="003A0D18">
      <w:pPr>
        <w:spacing w:after="120"/>
        <w:rPr>
          <w:rFonts w:ascii="FZShuTi" w:eastAsia="FZShuTi" w:hAnsi="Bradley Hand ITC" w:cs="Calibri"/>
          <w:sz w:val="24"/>
          <w:szCs w:val="24"/>
        </w:rPr>
      </w:pPr>
      <w:r>
        <w:rPr>
          <w:rFonts w:ascii="FZShuTi" w:eastAsia="FZShuTi" w:hAnsi="Bradley Hand ITC" w:cs="Calibri"/>
          <w:sz w:val="24"/>
          <w:szCs w:val="24"/>
        </w:rPr>
        <w:t>Joyce, our Clerical Assistant</w:t>
      </w:r>
      <w:r w:rsidR="00F22CDA">
        <w:rPr>
          <w:rFonts w:ascii="FZShuTi" w:eastAsia="FZShuTi" w:hAnsi="Bradley Hand ITC" w:cs="Calibri"/>
          <w:sz w:val="24"/>
          <w:szCs w:val="24"/>
        </w:rPr>
        <w:t>,</w:t>
      </w:r>
      <w:r>
        <w:rPr>
          <w:rFonts w:ascii="FZShuTi" w:eastAsia="FZShuTi" w:hAnsi="Bradley Hand ITC" w:cs="Calibri"/>
          <w:sz w:val="24"/>
          <w:szCs w:val="24"/>
        </w:rPr>
        <w:t xml:space="preserve"> works part </w:t>
      </w:r>
      <w:r w:rsidR="00CD5D51">
        <w:rPr>
          <w:rFonts w:ascii="FZShuTi" w:eastAsia="FZShuTi" w:hAnsi="Bradley Hand ITC" w:cs="Calibri"/>
          <w:sz w:val="24"/>
          <w:szCs w:val="24"/>
        </w:rPr>
        <w:t>time, 0800-1100 each morning.  This is a good time to contact the setting to ensure someone is available to answer your query.</w:t>
      </w:r>
    </w:p>
    <w:p w14:paraId="2FDAD510" w14:textId="70E3F067" w:rsidR="002F0D24" w:rsidRDefault="002E6C56" w:rsidP="00654156">
      <w:pPr>
        <w:rPr>
          <w:rFonts w:ascii="FZShuTi" w:eastAsia="FZShuTi" w:hAnsi="Bradley Hand ITC" w:cs="Calibri"/>
          <w:color w:val="A5C249" w:themeColor="accent6"/>
          <w:sz w:val="20"/>
          <w:szCs w:val="20"/>
        </w:rPr>
      </w:pPr>
      <w:r w:rsidRPr="003A0D18">
        <w:rPr>
          <w:noProof/>
          <w:color w:val="A5C249" w:themeColor="accent6"/>
          <w:sz w:val="28"/>
          <w:szCs w:val="28"/>
          <w:lang w:eastAsia="en-GB"/>
        </w:rPr>
        <w:drawing>
          <wp:anchor distT="0" distB="0" distL="114300" distR="114300" simplePos="0" relativeHeight="251737600" behindDoc="1" locked="0" layoutInCell="1" allowOverlap="1" wp14:anchorId="29E2A393" wp14:editId="738A9EF1">
            <wp:simplePos x="0" y="0"/>
            <wp:positionH relativeFrom="page">
              <wp:align>left</wp:align>
            </wp:positionH>
            <wp:positionV relativeFrom="paragraph">
              <wp:posOffset>-770890</wp:posOffset>
            </wp:positionV>
            <wp:extent cx="7553960" cy="10694670"/>
            <wp:effectExtent l="0" t="0" r="8890" b="0"/>
            <wp:wrapNone/>
            <wp:docPr id="450" name="Picture 450"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3960"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0D24">
        <w:rPr>
          <w:rFonts w:ascii="FZShuTi" w:eastAsia="FZShuTi" w:hAnsi="Bradley Hand ITC" w:cs="Calibri"/>
          <w:color w:val="A5C249" w:themeColor="accent6"/>
          <w:sz w:val="20"/>
          <w:szCs w:val="20"/>
        </w:rPr>
        <w:t xml:space="preserve"> </w:t>
      </w:r>
    </w:p>
    <w:p w14:paraId="6F0AC96C" w14:textId="6A26E31E" w:rsidR="00867D4F" w:rsidRDefault="00867D4F" w:rsidP="00654156">
      <w:pPr>
        <w:rPr>
          <w:rFonts w:ascii="FZShuTi" w:eastAsia="FZShuTi" w:hAnsi="Bradley Hand ITC" w:cs="Calibri"/>
          <w:color w:val="A5C249" w:themeColor="accent6"/>
          <w:sz w:val="44"/>
          <w:szCs w:val="44"/>
        </w:rPr>
      </w:pPr>
      <w:r w:rsidRPr="000B5643">
        <w:rPr>
          <w:rFonts w:ascii="FZShuTi" w:eastAsia="FZShuTi" w:hAnsi="Bradley Hand ITC" w:cs="Calibri"/>
          <w:color w:val="A5C249" w:themeColor="accent6"/>
          <w:sz w:val="44"/>
          <w:szCs w:val="44"/>
        </w:rPr>
        <w:t>What should my child wear and bring with them?</w:t>
      </w:r>
    </w:p>
    <w:p w14:paraId="7E081EA6" w14:textId="30149E0B" w:rsidR="00DF1106" w:rsidRDefault="00DF1106" w:rsidP="00654156">
      <w:pPr>
        <w:rPr>
          <w:rFonts w:ascii="FZShuTi" w:eastAsia="FZShuTi" w:hAnsi="Bradley Hand ITC" w:cs="Calibri"/>
          <w:sz w:val="24"/>
          <w:szCs w:val="14"/>
        </w:rPr>
      </w:pPr>
      <w:r>
        <w:rPr>
          <w:rFonts w:ascii="FZShuTi" w:eastAsia="FZShuTi" w:hAnsi="Bradley Hand ITC" w:cs="Calibri"/>
          <w:sz w:val="24"/>
          <w:szCs w:val="14"/>
        </w:rPr>
        <w:t xml:space="preserve">Children are likely to take part in a variety of activities at nursery, some messier than others, so we recommend that your child does not attend in their best clothes.  Comfortable play clothes are best.  Children will be encouraged to wear aprons and overalls for messy </w:t>
      </w:r>
      <w:r w:rsidR="00937864">
        <w:rPr>
          <w:rFonts w:ascii="FZShuTi" w:eastAsia="FZShuTi" w:hAnsi="Bradley Hand ITC" w:cs="Calibri"/>
          <w:sz w:val="24"/>
          <w:szCs w:val="14"/>
        </w:rPr>
        <w:t>activities,</w:t>
      </w:r>
      <w:r>
        <w:rPr>
          <w:rFonts w:ascii="FZShuTi" w:eastAsia="FZShuTi" w:hAnsi="Bradley Hand ITC" w:cs="Calibri"/>
          <w:sz w:val="24"/>
          <w:szCs w:val="14"/>
        </w:rPr>
        <w:t xml:space="preserve"> but we cannot guarantee that they will always be effective.</w:t>
      </w:r>
    </w:p>
    <w:p w14:paraId="4497DC66" w14:textId="489B8DD7" w:rsidR="00DF1106" w:rsidRDefault="00DF1106" w:rsidP="00654156">
      <w:pPr>
        <w:rPr>
          <w:rFonts w:ascii="FZShuTi" w:eastAsia="FZShuTi" w:hAnsi="Bradley Hand ITC" w:cs="Calibri"/>
          <w:sz w:val="24"/>
          <w:szCs w:val="14"/>
        </w:rPr>
      </w:pPr>
      <w:r>
        <w:rPr>
          <w:rFonts w:ascii="FZShuTi" w:eastAsia="FZShuTi" w:hAnsi="Bradley Hand ITC" w:cs="Calibri"/>
          <w:sz w:val="24"/>
          <w:szCs w:val="14"/>
        </w:rPr>
        <w:t>Each child should come to nursery with a bag containing:</w:t>
      </w:r>
    </w:p>
    <w:p w14:paraId="6EF91C6C" w14:textId="34978E36" w:rsidR="00DF1106" w:rsidRDefault="00DF1106" w:rsidP="00DF1106">
      <w:pPr>
        <w:pStyle w:val="ListParagraph"/>
        <w:numPr>
          <w:ilvl w:val="0"/>
          <w:numId w:val="3"/>
        </w:numPr>
        <w:rPr>
          <w:rFonts w:ascii="FZShuTi" w:eastAsia="FZShuTi" w:hAnsi="Bradley Hand ITC" w:cs="Calibri"/>
          <w:sz w:val="24"/>
          <w:szCs w:val="14"/>
        </w:rPr>
      </w:pPr>
      <w:r>
        <w:rPr>
          <w:rFonts w:ascii="FZShuTi" w:eastAsia="FZShuTi" w:hAnsi="Bradley Hand ITC" w:cs="Calibri"/>
          <w:sz w:val="24"/>
          <w:szCs w:val="14"/>
        </w:rPr>
        <w:t xml:space="preserve">At least one full change of clothes.  If your child is staying with us all </w:t>
      </w:r>
      <w:r w:rsidR="00F91508">
        <w:rPr>
          <w:rFonts w:ascii="FZShuTi" w:eastAsia="FZShuTi" w:hAnsi="Bradley Hand ITC" w:cs="Calibri"/>
          <w:sz w:val="24"/>
          <w:szCs w:val="14"/>
        </w:rPr>
        <w:t>day,</w:t>
      </w:r>
      <w:r>
        <w:rPr>
          <w:rFonts w:ascii="FZShuTi" w:eastAsia="FZShuTi" w:hAnsi="Bradley Hand ITC" w:cs="Calibri"/>
          <w:sz w:val="24"/>
          <w:szCs w:val="14"/>
        </w:rPr>
        <w:t xml:space="preserve"> it may be advisable to have several changes.</w:t>
      </w:r>
    </w:p>
    <w:p w14:paraId="295EC323" w14:textId="6409849F" w:rsidR="00DF1106" w:rsidRDefault="00DF1106" w:rsidP="00DF1106">
      <w:pPr>
        <w:pStyle w:val="ListParagraph"/>
        <w:numPr>
          <w:ilvl w:val="0"/>
          <w:numId w:val="3"/>
        </w:numPr>
        <w:rPr>
          <w:rFonts w:ascii="FZShuTi" w:eastAsia="FZShuTi" w:hAnsi="Bradley Hand ITC" w:cs="Calibri"/>
          <w:sz w:val="24"/>
          <w:szCs w:val="14"/>
        </w:rPr>
      </w:pPr>
      <w:r>
        <w:rPr>
          <w:rFonts w:ascii="FZShuTi" w:eastAsia="FZShuTi" w:hAnsi="Bradley Hand ITC" w:cs="Calibri"/>
          <w:sz w:val="24"/>
          <w:szCs w:val="14"/>
        </w:rPr>
        <w:t>Any changing supplies they require including all nappies.  Staff will use the supplies as directed by families on the child</w:t>
      </w:r>
      <w:r>
        <w:rPr>
          <w:rFonts w:ascii="FZShuTi" w:eastAsia="FZShuTi" w:hAnsi="Bradley Hand ITC" w:cs="Calibri"/>
          <w:sz w:val="24"/>
          <w:szCs w:val="14"/>
        </w:rPr>
        <w:t>’</w:t>
      </w:r>
      <w:r>
        <w:rPr>
          <w:rFonts w:ascii="FZShuTi" w:eastAsia="FZShuTi" w:hAnsi="Bradley Hand ITC" w:cs="Calibri"/>
          <w:sz w:val="24"/>
          <w:szCs w:val="14"/>
        </w:rPr>
        <w:t>s personal plan.</w:t>
      </w:r>
    </w:p>
    <w:p w14:paraId="5BD4DF8E" w14:textId="3B0DC39F" w:rsidR="00DF1106" w:rsidRDefault="00DF1106" w:rsidP="00DF1106">
      <w:pPr>
        <w:pStyle w:val="ListParagraph"/>
        <w:numPr>
          <w:ilvl w:val="0"/>
          <w:numId w:val="3"/>
        </w:numPr>
        <w:rPr>
          <w:rFonts w:ascii="FZShuTi" w:eastAsia="FZShuTi" w:hAnsi="Bradley Hand ITC" w:cs="Calibri"/>
          <w:sz w:val="24"/>
          <w:szCs w:val="14"/>
        </w:rPr>
      </w:pPr>
      <w:r>
        <w:rPr>
          <w:rFonts w:ascii="FZShuTi" w:eastAsia="FZShuTi" w:hAnsi="Bradley Hand ITC" w:cs="Calibri"/>
          <w:sz w:val="24"/>
          <w:szCs w:val="14"/>
        </w:rPr>
        <w:t xml:space="preserve">Lunch </w:t>
      </w:r>
      <w:r>
        <w:rPr>
          <w:rFonts w:ascii="FZShuTi" w:eastAsia="FZShuTi" w:hAnsi="Bradley Hand ITC" w:cs="Calibri"/>
          <w:sz w:val="24"/>
          <w:szCs w:val="14"/>
        </w:rPr>
        <w:t>–</w:t>
      </w:r>
      <w:r>
        <w:rPr>
          <w:rFonts w:ascii="FZShuTi" w:eastAsia="FZShuTi" w:hAnsi="Bradley Hand ITC" w:cs="Calibri"/>
          <w:sz w:val="24"/>
          <w:szCs w:val="14"/>
        </w:rPr>
        <w:t xml:space="preserve"> if the child is not having the nursery lunch.</w:t>
      </w:r>
    </w:p>
    <w:p w14:paraId="185A320A" w14:textId="0F99C638" w:rsidR="002E3AED" w:rsidRDefault="002E3AED" w:rsidP="00DF1106">
      <w:pPr>
        <w:pStyle w:val="ListParagraph"/>
        <w:numPr>
          <w:ilvl w:val="0"/>
          <w:numId w:val="3"/>
        </w:numPr>
        <w:rPr>
          <w:rFonts w:ascii="FZShuTi" w:eastAsia="FZShuTi" w:hAnsi="Bradley Hand ITC" w:cs="Calibri"/>
          <w:sz w:val="24"/>
          <w:szCs w:val="14"/>
        </w:rPr>
      </w:pPr>
      <w:r>
        <w:rPr>
          <w:rFonts w:ascii="FZShuTi" w:eastAsia="FZShuTi" w:hAnsi="Bradley Hand ITC" w:cs="Calibri"/>
          <w:sz w:val="24"/>
          <w:szCs w:val="14"/>
        </w:rPr>
        <w:t>Any blankets or comforters they may require for sleeping.</w:t>
      </w:r>
    </w:p>
    <w:p w14:paraId="6472829D" w14:textId="51EBE0B4" w:rsidR="00DF1106" w:rsidRDefault="00DF1106" w:rsidP="00DF1106">
      <w:pPr>
        <w:rPr>
          <w:rFonts w:ascii="FZShuTi" w:eastAsia="FZShuTi" w:hAnsi="Bradley Hand ITC" w:cs="Calibri"/>
          <w:sz w:val="24"/>
          <w:szCs w:val="14"/>
        </w:rPr>
      </w:pPr>
      <w:r>
        <w:rPr>
          <w:rFonts w:ascii="FZShuTi" w:eastAsia="FZShuTi" w:hAnsi="Bradley Hand ITC" w:cs="Calibri"/>
          <w:sz w:val="24"/>
          <w:szCs w:val="14"/>
        </w:rPr>
        <w:t>Children should also bring appropriate clothing for the weather.  This would include:</w:t>
      </w:r>
    </w:p>
    <w:p w14:paraId="611832B4" w14:textId="207549C1" w:rsidR="00DF1106" w:rsidRDefault="00DF1106" w:rsidP="00DF1106">
      <w:pPr>
        <w:pStyle w:val="ListParagraph"/>
        <w:numPr>
          <w:ilvl w:val="0"/>
          <w:numId w:val="4"/>
        </w:numPr>
        <w:rPr>
          <w:rFonts w:ascii="FZShuTi" w:eastAsia="FZShuTi" w:hAnsi="Bradley Hand ITC" w:cs="Calibri"/>
          <w:sz w:val="24"/>
          <w:szCs w:val="14"/>
        </w:rPr>
      </w:pPr>
      <w:r>
        <w:rPr>
          <w:rFonts w:ascii="FZShuTi" w:eastAsia="FZShuTi" w:hAnsi="Bradley Hand ITC" w:cs="Calibri"/>
          <w:sz w:val="24"/>
          <w:szCs w:val="14"/>
        </w:rPr>
        <w:t>A pair of welly boots.  You can leave a pair at nursery if you wish.</w:t>
      </w:r>
    </w:p>
    <w:p w14:paraId="7E87FB45" w14:textId="18DE15B8" w:rsidR="00DF1106" w:rsidRDefault="00DF1106" w:rsidP="00DF1106">
      <w:pPr>
        <w:pStyle w:val="ListParagraph"/>
        <w:numPr>
          <w:ilvl w:val="0"/>
          <w:numId w:val="4"/>
        </w:numPr>
        <w:rPr>
          <w:rFonts w:ascii="FZShuTi" w:eastAsia="FZShuTi" w:hAnsi="Bradley Hand ITC" w:cs="Calibri"/>
          <w:sz w:val="24"/>
          <w:szCs w:val="14"/>
        </w:rPr>
      </w:pPr>
      <w:r>
        <w:rPr>
          <w:rFonts w:ascii="FZShuTi" w:eastAsia="FZShuTi" w:hAnsi="Bradley Hand ITC" w:cs="Calibri"/>
          <w:sz w:val="24"/>
          <w:szCs w:val="14"/>
        </w:rPr>
        <w:t xml:space="preserve">A waterproof coat or </w:t>
      </w:r>
      <w:r w:rsidR="00937864">
        <w:rPr>
          <w:rFonts w:ascii="FZShuTi" w:eastAsia="FZShuTi" w:hAnsi="Bradley Hand ITC" w:cs="Calibri"/>
          <w:sz w:val="24"/>
          <w:szCs w:val="14"/>
        </w:rPr>
        <w:t>waterproof suit to enable play outdoors in all weathers.</w:t>
      </w:r>
    </w:p>
    <w:p w14:paraId="4D9A0305" w14:textId="6D111646" w:rsidR="00937864" w:rsidRDefault="00937864" w:rsidP="00937864">
      <w:pPr>
        <w:pStyle w:val="ListParagraph"/>
        <w:numPr>
          <w:ilvl w:val="0"/>
          <w:numId w:val="4"/>
        </w:numPr>
        <w:rPr>
          <w:rFonts w:ascii="FZShuTi" w:eastAsia="FZShuTi" w:hAnsi="Bradley Hand ITC" w:cs="Calibri"/>
          <w:sz w:val="24"/>
          <w:szCs w:val="14"/>
        </w:rPr>
      </w:pPr>
      <w:r>
        <w:rPr>
          <w:rFonts w:ascii="FZShuTi" w:eastAsia="FZShuTi" w:hAnsi="Bradley Hand ITC" w:cs="Calibri"/>
          <w:sz w:val="24"/>
          <w:szCs w:val="14"/>
        </w:rPr>
        <w:t>For sunny weather, we ask that all children are dressed appropriately for the sun and, if possible, arrive with sunscreen already applied.  We would suggest light long-sleeved tops and sunhats that shade face and cover the neck.</w:t>
      </w:r>
      <w:r w:rsidR="00295B9A">
        <w:rPr>
          <w:rFonts w:ascii="FZShuTi" w:eastAsia="FZShuTi" w:hAnsi="Bradley Hand ITC" w:cs="Calibri"/>
          <w:sz w:val="24"/>
          <w:szCs w:val="14"/>
        </w:rPr>
        <w:t xml:space="preserve">  Please provide sunscreen suitable for your child in their bag which can be reapplied by staff throughout the day.</w:t>
      </w:r>
    </w:p>
    <w:p w14:paraId="3E5B0835" w14:textId="1FFEE9BF" w:rsidR="00F910E6" w:rsidRDefault="006F3295" w:rsidP="00937864">
      <w:pPr>
        <w:pStyle w:val="ListParagraph"/>
        <w:rPr>
          <w:rFonts w:ascii="FZShuTi" w:eastAsia="FZShuTi" w:hAnsi="Bradley Hand ITC" w:cs="Calibri"/>
          <w:i/>
          <w:iCs/>
          <w:sz w:val="24"/>
          <w:szCs w:val="14"/>
        </w:rPr>
      </w:pPr>
      <w:r>
        <w:rPr>
          <w:noProof/>
        </w:rPr>
        <w:drawing>
          <wp:anchor distT="0" distB="0" distL="114300" distR="114300" simplePos="0" relativeHeight="251744768" behindDoc="0" locked="0" layoutInCell="1" allowOverlap="1" wp14:anchorId="21C46465" wp14:editId="1CD6F13F">
            <wp:simplePos x="0" y="0"/>
            <wp:positionH relativeFrom="margin">
              <wp:align>center</wp:align>
            </wp:positionH>
            <wp:positionV relativeFrom="paragraph">
              <wp:posOffset>662940</wp:posOffset>
            </wp:positionV>
            <wp:extent cx="2990850" cy="1992371"/>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0850" cy="199237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7864">
        <w:rPr>
          <w:rFonts w:ascii="FZShuTi" w:eastAsia="FZShuTi" w:hAnsi="Bradley Hand ITC" w:cs="Calibri"/>
          <w:sz w:val="24"/>
          <w:szCs w:val="14"/>
        </w:rPr>
        <w:t xml:space="preserve"> </w:t>
      </w:r>
      <w:r w:rsidR="00937864">
        <w:rPr>
          <w:rFonts w:ascii="FZShuTi" w:eastAsia="FZShuTi" w:hAnsi="Bradley Hand ITC" w:cs="Calibri"/>
          <w:i/>
          <w:iCs/>
          <w:sz w:val="24"/>
          <w:szCs w:val="14"/>
        </w:rPr>
        <w:t xml:space="preserve">Babies will not spend long periods of time outdoors in direct sunlight and we will be careful to discuss your preferences for having children outdoors in the warmest </w:t>
      </w:r>
    </w:p>
    <w:p w14:paraId="2246F5FD" w14:textId="7BF3EEF7" w:rsidR="00937864" w:rsidRDefault="00937864" w:rsidP="00937864">
      <w:pPr>
        <w:pStyle w:val="ListParagraph"/>
        <w:rPr>
          <w:rFonts w:ascii="FZShuTi" w:eastAsia="FZShuTi" w:hAnsi="Bradley Hand ITC" w:cs="Calibri"/>
          <w:i/>
          <w:iCs/>
          <w:sz w:val="24"/>
          <w:szCs w:val="14"/>
        </w:rPr>
      </w:pPr>
      <w:r>
        <w:rPr>
          <w:rFonts w:ascii="FZShuTi" w:eastAsia="FZShuTi" w:hAnsi="Bradley Hand ITC" w:cs="Calibri"/>
          <w:i/>
          <w:iCs/>
          <w:sz w:val="24"/>
          <w:szCs w:val="14"/>
        </w:rPr>
        <w:t>weather.</w:t>
      </w:r>
      <w:r w:rsidR="006F3295" w:rsidRPr="006F3295">
        <w:rPr>
          <w:noProof/>
        </w:rPr>
        <w:t xml:space="preserve"> </w:t>
      </w:r>
    </w:p>
    <w:p w14:paraId="4A3BC8CD" w14:textId="03E2822B" w:rsidR="006F3295" w:rsidRDefault="006F3295" w:rsidP="00937864">
      <w:pPr>
        <w:pStyle w:val="ListParagraph"/>
        <w:rPr>
          <w:rFonts w:ascii="FZShuTi" w:eastAsia="FZShuTi" w:hAnsi="Bradley Hand ITC" w:cs="Calibri"/>
          <w:i/>
          <w:iCs/>
          <w:sz w:val="24"/>
          <w:szCs w:val="14"/>
        </w:rPr>
      </w:pPr>
    </w:p>
    <w:p w14:paraId="0ABA632F" w14:textId="77777777" w:rsidR="00295B9A" w:rsidRPr="00937864" w:rsidRDefault="00295B9A" w:rsidP="00937864">
      <w:pPr>
        <w:pStyle w:val="ListParagraph"/>
        <w:rPr>
          <w:rFonts w:ascii="FZShuTi" w:eastAsia="FZShuTi" w:hAnsi="Bradley Hand ITC" w:cs="Calibri"/>
          <w:sz w:val="24"/>
          <w:szCs w:val="14"/>
        </w:rPr>
      </w:pPr>
    </w:p>
    <w:p w14:paraId="591AD2AC" w14:textId="77777777" w:rsidR="002F0D24" w:rsidRDefault="002F0D24" w:rsidP="00654156">
      <w:pPr>
        <w:rPr>
          <w:rFonts w:ascii="FZShuTi" w:eastAsia="FZShuTi" w:hAnsi="Bradley Hand ITC" w:cs="Calibri"/>
          <w:color w:val="A5C249" w:themeColor="accent6"/>
          <w:sz w:val="16"/>
          <w:szCs w:val="16"/>
        </w:rPr>
      </w:pPr>
    </w:p>
    <w:p w14:paraId="2FE0C788" w14:textId="77777777" w:rsidR="002F0D24" w:rsidRDefault="00340F4F" w:rsidP="00654156">
      <w:pPr>
        <w:rPr>
          <w:rFonts w:ascii="FZShuTi" w:eastAsia="FZShuTi" w:hAnsi="Bradley Hand ITC" w:cs="Calibri"/>
          <w:color w:val="A5C249" w:themeColor="accent6"/>
          <w:sz w:val="20"/>
          <w:szCs w:val="20"/>
        </w:rPr>
      </w:pPr>
      <w:r>
        <w:rPr>
          <w:noProof/>
          <w:lang w:eastAsia="en-GB"/>
        </w:rPr>
        <w:drawing>
          <wp:anchor distT="0" distB="0" distL="114300" distR="114300" simplePos="0" relativeHeight="251648000" behindDoc="1" locked="0" layoutInCell="1" allowOverlap="1" wp14:anchorId="3475E378" wp14:editId="30CF9CF1">
            <wp:simplePos x="0" y="0"/>
            <wp:positionH relativeFrom="page">
              <wp:align>left</wp:align>
            </wp:positionH>
            <wp:positionV relativeFrom="paragraph">
              <wp:posOffset>-789305</wp:posOffset>
            </wp:positionV>
            <wp:extent cx="7554036" cy="10694890"/>
            <wp:effectExtent l="0" t="0" r="8890" b="0"/>
            <wp:wrapNone/>
            <wp:docPr id="9" name="Picture 9"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0D24">
        <w:rPr>
          <w:rFonts w:ascii="FZShuTi" w:eastAsia="FZShuTi" w:hAnsi="Bradley Hand ITC" w:cs="Calibri"/>
          <w:color w:val="A5C249" w:themeColor="accent6"/>
          <w:sz w:val="20"/>
          <w:szCs w:val="20"/>
        </w:rPr>
        <w:t xml:space="preserve"> </w:t>
      </w:r>
    </w:p>
    <w:p w14:paraId="0103473B" w14:textId="5D537BFB" w:rsidR="000B5643" w:rsidRPr="002F0D24" w:rsidRDefault="000B5643" w:rsidP="002F0D24">
      <w:pPr>
        <w:spacing w:line="240" w:lineRule="auto"/>
        <w:rPr>
          <w:rFonts w:ascii="FZShuTi" w:eastAsia="FZShuTi" w:hAnsi="Bradley Hand ITC" w:cs="Calibri"/>
          <w:color w:val="A5C249" w:themeColor="accent6"/>
          <w:sz w:val="20"/>
          <w:szCs w:val="20"/>
        </w:rPr>
      </w:pPr>
      <w:r w:rsidRPr="000B5643">
        <w:rPr>
          <w:rFonts w:ascii="FZShuTi" w:eastAsia="FZShuTi" w:hAnsi="Bradley Hand ITC" w:cs="Calibri"/>
          <w:color w:val="A5C249" w:themeColor="accent6"/>
          <w:sz w:val="44"/>
          <w:szCs w:val="44"/>
        </w:rPr>
        <w:t>What happens if my child becomes unwell?</w:t>
      </w:r>
    </w:p>
    <w:p w14:paraId="2B921661" w14:textId="79335B18" w:rsidR="00281FFE" w:rsidRDefault="00281FFE" w:rsidP="002F0D24">
      <w:pPr>
        <w:spacing w:line="240" w:lineRule="auto"/>
        <w:rPr>
          <w:rFonts w:ascii="FZShuTi" w:eastAsia="FZShuTi" w:hAnsi="Bradley Hand ITC" w:cs="Calibri"/>
          <w:sz w:val="24"/>
          <w:szCs w:val="14"/>
        </w:rPr>
      </w:pPr>
      <w:r>
        <w:rPr>
          <w:rFonts w:ascii="FZShuTi" w:eastAsia="FZShuTi" w:hAnsi="Bradley Hand ITC" w:cs="Calibri"/>
          <w:sz w:val="24"/>
          <w:szCs w:val="14"/>
        </w:rPr>
        <w:t>If your child becomes unwell at nursery, we will contact you straight away.  It is important that we have up to date emergency contact numbers for parents and others who we can get in touch with if this is the case.</w:t>
      </w:r>
    </w:p>
    <w:p w14:paraId="2E34EEDE" w14:textId="6ACBEA9D" w:rsidR="00295B9A" w:rsidRPr="00295B9A" w:rsidRDefault="00281FFE" w:rsidP="002F0D24">
      <w:pPr>
        <w:spacing w:line="240" w:lineRule="auto"/>
        <w:rPr>
          <w:rFonts w:ascii="FZShuTi" w:eastAsia="FZShuTi" w:hAnsi="Bradley Hand ITC" w:cs="Calibri"/>
          <w:sz w:val="24"/>
          <w:szCs w:val="14"/>
        </w:rPr>
      </w:pPr>
      <w:r>
        <w:rPr>
          <w:rFonts w:ascii="FZShuTi" w:eastAsia="FZShuTi" w:hAnsi="Bradley Hand ITC" w:cs="Calibri"/>
          <w:sz w:val="24"/>
          <w:szCs w:val="14"/>
        </w:rPr>
        <w:t xml:space="preserve">There are some childhood illnesses that require a child to be excluded from the setting for </w:t>
      </w:r>
      <w:r w:rsidR="00F22CDA">
        <w:rPr>
          <w:rFonts w:ascii="FZShuTi" w:eastAsia="FZShuTi" w:hAnsi="Bradley Hand ITC" w:cs="Calibri"/>
          <w:sz w:val="24"/>
          <w:szCs w:val="14"/>
        </w:rPr>
        <w:t>a period</w:t>
      </w:r>
      <w:r>
        <w:rPr>
          <w:rFonts w:ascii="FZShuTi" w:eastAsia="FZShuTi" w:hAnsi="Bradley Hand ITC" w:cs="Calibri"/>
          <w:sz w:val="24"/>
          <w:szCs w:val="14"/>
        </w:rPr>
        <w:t xml:space="preserve">.  </w:t>
      </w:r>
      <w:r w:rsidRPr="00F22CDA">
        <w:rPr>
          <w:rFonts w:ascii="FZShuTi" w:eastAsia="FZShuTi" w:hAnsi="Bradley Hand ITC" w:cs="Calibri" w:hint="eastAsia"/>
          <w:sz w:val="24"/>
          <w:szCs w:val="14"/>
        </w:rPr>
        <w:t xml:space="preserve">These can be seen at: </w:t>
      </w:r>
      <w:hyperlink r:id="rId45" w:history="1">
        <w:r w:rsidR="00F22CDA" w:rsidRPr="002E6C56">
          <w:rPr>
            <w:rStyle w:val="Hyperlink"/>
            <w:rFonts w:ascii="FZShuTi" w:eastAsia="FZShuTi" w:hint="eastAsia"/>
            <w:color w:val="0F6FC6" w:themeColor="accent1"/>
          </w:rPr>
          <w:t>exclusion-criteria-for-childcare-and-childminding-settings-poster-2018.pdf (nhsggc.org.uk)</w:t>
        </w:r>
      </w:hyperlink>
      <w:r w:rsidR="00F22CDA" w:rsidRPr="002E6C56">
        <w:rPr>
          <w:color w:val="0F6FC6" w:themeColor="accent1"/>
        </w:rPr>
        <w:t xml:space="preserve"> </w:t>
      </w:r>
    </w:p>
    <w:p w14:paraId="3286DC2F" w14:textId="4AE344A7" w:rsidR="000A7F5B" w:rsidRDefault="000A7F5B" w:rsidP="00654156">
      <w:pPr>
        <w:rPr>
          <w:rFonts w:ascii="FZShuTi" w:eastAsia="FZShuTi" w:hAnsi="Bradley Hand ITC" w:cs="Calibri"/>
          <w:color w:val="A5C249" w:themeColor="accent6"/>
          <w:sz w:val="44"/>
          <w:szCs w:val="44"/>
        </w:rPr>
      </w:pPr>
      <w:r>
        <w:rPr>
          <w:rFonts w:ascii="FZShuTi" w:eastAsia="FZShuTi" w:hAnsi="Bradley Hand ITC" w:cs="Calibri"/>
          <w:color w:val="A5C249" w:themeColor="accent6"/>
          <w:sz w:val="44"/>
          <w:szCs w:val="44"/>
        </w:rPr>
        <w:t xml:space="preserve">What is a </w:t>
      </w:r>
      <w:r>
        <w:rPr>
          <w:rFonts w:ascii="FZShuTi" w:eastAsia="FZShuTi" w:hAnsi="Bradley Hand ITC" w:cs="Calibri"/>
          <w:color w:val="A5C249" w:themeColor="accent6"/>
          <w:sz w:val="44"/>
          <w:szCs w:val="44"/>
        </w:rPr>
        <w:t>‘</w:t>
      </w:r>
      <w:r>
        <w:rPr>
          <w:rFonts w:ascii="FZShuTi" w:eastAsia="FZShuTi" w:hAnsi="Bradley Hand ITC" w:cs="Calibri"/>
          <w:color w:val="A5C249" w:themeColor="accent6"/>
          <w:sz w:val="44"/>
          <w:szCs w:val="44"/>
        </w:rPr>
        <w:t>personal plan</w:t>
      </w:r>
      <w:r>
        <w:rPr>
          <w:rFonts w:ascii="FZShuTi" w:eastAsia="FZShuTi" w:hAnsi="Bradley Hand ITC" w:cs="Calibri"/>
          <w:color w:val="A5C249" w:themeColor="accent6"/>
          <w:sz w:val="44"/>
          <w:szCs w:val="44"/>
        </w:rPr>
        <w:t>’</w:t>
      </w:r>
      <w:r>
        <w:rPr>
          <w:rFonts w:ascii="FZShuTi" w:eastAsia="FZShuTi" w:hAnsi="Bradley Hand ITC" w:cs="Calibri"/>
          <w:color w:val="A5C249" w:themeColor="accent6"/>
          <w:sz w:val="44"/>
          <w:szCs w:val="44"/>
        </w:rPr>
        <w:t>?</w:t>
      </w:r>
    </w:p>
    <w:p w14:paraId="29C32FE0" w14:textId="6CA7CF35" w:rsidR="00483BCF" w:rsidRDefault="00483BCF" w:rsidP="002F0D24">
      <w:pPr>
        <w:spacing w:line="240" w:lineRule="auto"/>
        <w:rPr>
          <w:rFonts w:ascii="FZShuTi" w:eastAsia="FZShuTi" w:hAnsi="Bradley Hand ITC" w:cs="Calibri"/>
          <w:sz w:val="24"/>
          <w:szCs w:val="24"/>
        </w:rPr>
      </w:pPr>
      <w:r>
        <w:rPr>
          <w:rFonts w:ascii="FZShuTi" w:eastAsia="FZShuTi" w:hAnsi="Bradley Hand ITC" w:cs="Calibri"/>
          <w:sz w:val="24"/>
          <w:szCs w:val="24"/>
        </w:rPr>
        <w:t xml:space="preserve">Each child will have a document that details information about them and how to meet their needs.  Parents and practitioners will all feed </w:t>
      </w:r>
      <w:r w:rsidR="004F454F">
        <w:rPr>
          <w:rFonts w:ascii="FZShuTi" w:eastAsia="FZShuTi" w:hAnsi="Bradley Hand ITC" w:cs="Calibri"/>
          <w:sz w:val="24"/>
          <w:szCs w:val="24"/>
        </w:rPr>
        <w:t>into</w:t>
      </w:r>
      <w:r>
        <w:rPr>
          <w:rFonts w:ascii="FZShuTi" w:eastAsia="FZShuTi" w:hAnsi="Bradley Hand ITC" w:cs="Calibri"/>
          <w:sz w:val="24"/>
          <w:szCs w:val="24"/>
        </w:rPr>
        <w:t xml:space="preserve"> the document and agree </w:t>
      </w:r>
      <w:r w:rsidR="004F454F">
        <w:rPr>
          <w:rFonts w:ascii="FZShuTi" w:eastAsia="FZShuTi" w:hAnsi="Bradley Hand ITC" w:cs="Calibri"/>
          <w:sz w:val="24"/>
          <w:szCs w:val="24"/>
        </w:rPr>
        <w:t>the</w:t>
      </w:r>
      <w:r>
        <w:rPr>
          <w:rFonts w:ascii="FZShuTi" w:eastAsia="FZShuTi" w:hAnsi="Bradley Hand ITC" w:cs="Calibri"/>
          <w:sz w:val="24"/>
          <w:szCs w:val="24"/>
        </w:rPr>
        <w:t xml:space="preserve"> content.  This will then be kept under review and updated to reflect your changes as your child grows and develops and their needs and preferences change.  You can ask to make changes to this at any point, it will be a working document.  You will construct the </w:t>
      </w:r>
      <w:r w:rsidR="00F22CDA">
        <w:rPr>
          <w:rFonts w:ascii="FZShuTi" w:eastAsia="FZShuTi" w:hAnsi="Bradley Hand ITC" w:cs="Calibri"/>
          <w:sz w:val="24"/>
          <w:szCs w:val="24"/>
        </w:rPr>
        <w:t>initial</w:t>
      </w:r>
      <w:r>
        <w:rPr>
          <w:rFonts w:ascii="FZShuTi" w:eastAsia="FZShuTi" w:hAnsi="Bradley Hand ITC" w:cs="Calibri"/>
          <w:sz w:val="24"/>
          <w:szCs w:val="24"/>
        </w:rPr>
        <w:t xml:space="preserve"> document with your key workers before your child starts with us.</w:t>
      </w:r>
    </w:p>
    <w:p w14:paraId="7602D6AE" w14:textId="194E587F" w:rsidR="00483BCF" w:rsidRDefault="002E3AED" w:rsidP="002F0D24">
      <w:pPr>
        <w:spacing w:line="240" w:lineRule="auto"/>
        <w:rPr>
          <w:rFonts w:ascii="FZShuTi" w:eastAsia="FZShuTi" w:hAnsi="Bradley Hand ITC" w:cs="Calibri"/>
          <w:sz w:val="24"/>
          <w:szCs w:val="24"/>
        </w:rPr>
      </w:pPr>
      <w:r>
        <w:rPr>
          <w:rFonts w:ascii="FZShuTi" w:eastAsia="FZShuTi" w:hAnsi="Bradley Hand ITC" w:cs="Calibri"/>
          <w:sz w:val="24"/>
          <w:szCs w:val="24"/>
        </w:rPr>
        <w:t>Typically,</w:t>
      </w:r>
      <w:r w:rsidR="00483BCF">
        <w:rPr>
          <w:rFonts w:ascii="FZShuTi" w:eastAsia="FZShuTi" w:hAnsi="Bradley Hand ITC" w:cs="Calibri"/>
          <w:sz w:val="24"/>
          <w:szCs w:val="24"/>
        </w:rPr>
        <w:t xml:space="preserve"> it will contain information about:</w:t>
      </w:r>
    </w:p>
    <w:p w14:paraId="4E6B6509" w14:textId="049D7AAB" w:rsidR="00483BCF"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Information about your child</w:t>
      </w:r>
      <w:r>
        <w:rPr>
          <w:rFonts w:ascii="FZShuTi" w:eastAsia="FZShuTi" w:hAnsi="Bradley Hand ITC" w:cs="Calibri"/>
          <w:sz w:val="24"/>
          <w:szCs w:val="24"/>
        </w:rPr>
        <w:t>’</w:t>
      </w:r>
      <w:r>
        <w:rPr>
          <w:rFonts w:ascii="FZShuTi" w:eastAsia="FZShuTi" w:hAnsi="Bradley Hand ITC" w:cs="Calibri"/>
          <w:sz w:val="24"/>
          <w:szCs w:val="24"/>
        </w:rPr>
        <w:t xml:space="preserve">s likes, dislikes and preferences </w:t>
      </w:r>
    </w:p>
    <w:p w14:paraId="09BC9EE3" w14:textId="78C3E3B6"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Information about family and who will be collecting your child from nursery</w:t>
      </w:r>
    </w:p>
    <w:p w14:paraId="21498036" w14:textId="713CCCB0"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Anything that makes your child upset or worried and what soothes them when upset</w:t>
      </w:r>
    </w:p>
    <w:p w14:paraId="33BAAA26" w14:textId="29EC79A2"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Favourite stories, songs rhymes etc.</w:t>
      </w:r>
    </w:p>
    <w:p w14:paraId="43159D8D" w14:textId="33C80282"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Food and weaning preferences.  Milk feeding preferences.  Allergies and intolerances.</w:t>
      </w:r>
    </w:p>
    <w:p w14:paraId="4D9CC826" w14:textId="4486B64A"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Changing routines and preferences</w:t>
      </w:r>
    </w:p>
    <w:p w14:paraId="5AAD6DAE" w14:textId="1111CFBB" w:rsidR="00F22CDA" w:rsidRDefault="00F22CDA" w:rsidP="002F0D24">
      <w:pPr>
        <w:pStyle w:val="ListParagraph"/>
        <w:numPr>
          <w:ilvl w:val="0"/>
          <w:numId w:val="5"/>
        </w:numPr>
        <w:spacing w:line="240" w:lineRule="auto"/>
        <w:rPr>
          <w:rFonts w:ascii="FZShuTi" w:eastAsia="FZShuTi" w:hAnsi="Bradley Hand ITC" w:cs="Calibri"/>
          <w:sz w:val="24"/>
          <w:szCs w:val="24"/>
        </w:rPr>
      </w:pPr>
      <w:r>
        <w:rPr>
          <w:rFonts w:ascii="FZShuTi" w:eastAsia="FZShuTi" w:hAnsi="Bradley Hand ITC" w:cs="Calibri"/>
          <w:sz w:val="24"/>
          <w:szCs w:val="24"/>
        </w:rPr>
        <w:t>Sleep routines and preferences</w:t>
      </w:r>
    </w:p>
    <w:p w14:paraId="0DAB67FD" w14:textId="77777777" w:rsidR="002F0D24" w:rsidRDefault="00F22CDA" w:rsidP="002F0D24">
      <w:pPr>
        <w:pStyle w:val="ListParagraph"/>
        <w:numPr>
          <w:ilvl w:val="0"/>
          <w:numId w:val="5"/>
        </w:numPr>
        <w:spacing w:line="240" w:lineRule="auto"/>
        <w:rPr>
          <w:rFonts w:ascii="FZShuTi" w:eastAsia="FZShuTi" w:hAnsi="Bradley Hand ITC" w:cs="Calibri"/>
          <w:sz w:val="24"/>
          <w:szCs w:val="24"/>
        </w:rPr>
      </w:pPr>
      <w:r w:rsidRPr="002F0D24">
        <w:rPr>
          <w:rFonts w:ascii="FZShuTi" w:eastAsia="FZShuTi" w:hAnsi="Bradley Hand ITC" w:cs="Calibri"/>
          <w:sz w:val="24"/>
          <w:szCs w:val="24"/>
        </w:rPr>
        <w:t>Any medical conditions or additional needs that staff should be aware of or areas that may need specialist support or care.</w:t>
      </w:r>
    </w:p>
    <w:p w14:paraId="4ACDBAF6" w14:textId="239C32DF" w:rsidR="00CD5D51" w:rsidRPr="002F0D24" w:rsidRDefault="00F22CDA" w:rsidP="002F0D24">
      <w:pPr>
        <w:pStyle w:val="ListParagraph"/>
        <w:numPr>
          <w:ilvl w:val="0"/>
          <w:numId w:val="5"/>
        </w:numPr>
        <w:spacing w:line="240" w:lineRule="auto"/>
        <w:rPr>
          <w:rFonts w:ascii="FZShuTi" w:eastAsia="FZShuTi" w:hAnsi="Bradley Hand ITC" w:cs="Calibri"/>
          <w:sz w:val="24"/>
          <w:szCs w:val="24"/>
        </w:rPr>
      </w:pPr>
      <w:r w:rsidRPr="002F0D24">
        <w:rPr>
          <w:rFonts w:ascii="FZShuTi" w:eastAsia="FZShuTi" w:hAnsi="Bradley Hand ITC" w:cs="Calibri"/>
          <w:sz w:val="24"/>
          <w:szCs w:val="24"/>
        </w:rPr>
        <w:t xml:space="preserve">A section for any other information that you feel you would like to share with the staff who will be caring for your child. </w:t>
      </w:r>
    </w:p>
    <w:p w14:paraId="144A5D23" w14:textId="3A5853A7" w:rsidR="0096765B" w:rsidRDefault="002F0D24" w:rsidP="007478F5">
      <w:pPr>
        <w:rPr>
          <w:rFonts w:ascii="FZShuTi" w:eastAsia="FZShuTi" w:hAnsi="Bradley Hand ITC" w:cs="Calibri"/>
          <w:color w:val="546421" w:themeColor="accent6" w:themeShade="80"/>
          <w:sz w:val="56"/>
          <w:szCs w:val="56"/>
        </w:rPr>
      </w:pPr>
      <w:r>
        <w:rPr>
          <w:noProof/>
          <w:lang w:eastAsia="en-GB"/>
        </w:rPr>
        <w:drawing>
          <wp:anchor distT="0" distB="0" distL="114300" distR="114300" simplePos="0" relativeHeight="251739648" behindDoc="1" locked="0" layoutInCell="1" allowOverlap="1" wp14:anchorId="631C3EB3" wp14:editId="698E01CF">
            <wp:simplePos x="0" y="0"/>
            <wp:positionH relativeFrom="page">
              <wp:align>left</wp:align>
            </wp:positionH>
            <wp:positionV relativeFrom="paragraph">
              <wp:posOffset>-814070</wp:posOffset>
            </wp:positionV>
            <wp:extent cx="7554036" cy="10694890"/>
            <wp:effectExtent l="0" t="0" r="8890" b="0"/>
            <wp:wrapNone/>
            <wp:docPr id="452" name="Picture 452"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F5B">
        <w:rPr>
          <w:rFonts w:ascii="FZShuTi" w:eastAsia="FZShuTi" w:hAnsi="Bradley Hand ITC" w:cs="Calibri"/>
          <w:color w:val="546421" w:themeColor="accent6" w:themeShade="80"/>
          <w:sz w:val="56"/>
          <w:szCs w:val="56"/>
        </w:rPr>
        <w:t>Meals and snacks</w:t>
      </w:r>
    </w:p>
    <w:p w14:paraId="09F73184" w14:textId="3EB64BBA" w:rsidR="00D169B7" w:rsidRDefault="002E3AED" w:rsidP="007478F5">
      <w:pPr>
        <w:rPr>
          <w:rFonts w:ascii="FZShuTi" w:eastAsia="FZShuTi"/>
        </w:rPr>
      </w:pPr>
      <w:r>
        <w:rPr>
          <w:rFonts w:ascii="FZShuTi" w:eastAsia="FZShuTi" w:hAnsi="Bradley Hand ITC" w:cs="Calibri"/>
          <w:sz w:val="24"/>
          <w:szCs w:val="24"/>
        </w:rPr>
        <w:t>All</w:t>
      </w:r>
      <w:r w:rsidR="00D169B7">
        <w:rPr>
          <w:rFonts w:ascii="FZShuTi" w:eastAsia="FZShuTi" w:hAnsi="Bradley Hand ITC" w:cs="Calibri"/>
          <w:sz w:val="24"/>
          <w:szCs w:val="24"/>
        </w:rPr>
        <w:t xml:space="preserve"> our meals and snacks will be prepared in line with the Scottish Government guidance for nursery snacks, meals and drinks.  This document is called </w:t>
      </w:r>
      <w:r w:rsidR="00D169B7">
        <w:rPr>
          <w:rFonts w:ascii="FZShuTi" w:eastAsia="FZShuTi" w:hAnsi="Bradley Hand ITC" w:cs="Calibri"/>
          <w:sz w:val="24"/>
          <w:szCs w:val="24"/>
        </w:rPr>
        <w:t>‘</w:t>
      </w:r>
      <w:r w:rsidR="00D169B7">
        <w:rPr>
          <w:rFonts w:ascii="FZShuTi" w:eastAsia="FZShuTi" w:hAnsi="Bradley Hand ITC" w:cs="Calibri"/>
          <w:sz w:val="24"/>
          <w:szCs w:val="24"/>
        </w:rPr>
        <w:t>Setting the Table</w:t>
      </w:r>
      <w:r w:rsidR="00D169B7">
        <w:rPr>
          <w:rFonts w:ascii="FZShuTi" w:eastAsia="FZShuTi" w:hAnsi="Bradley Hand ITC" w:cs="Calibri"/>
          <w:sz w:val="24"/>
          <w:szCs w:val="24"/>
        </w:rPr>
        <w:t>’</w:t>
      </w:r>
      <w:r w:rsidR="00D169B7">
        <w:rPr>
          <w:rFonts w:ascii="FZShuTi" w:eastAsia="FZShuTi" w:hAnsi="Bradley Hand ITC" w:cs="Calibri"/>
          <w:sz w:val="24"/>
          <w:szCs w:val="24"/>
        </w:rPr>
        <w:t xml:space="preserve"> and it can be accessed at: </w:t>
      </w:r>
      <w:hyperlink r:id="rId46" w:history="1">
        <w:r w:rsidR="00D169B7" w:rsidRPr="00D169B7">
          <w:rPr>
            <w:rStyle w:val="Hyperlink"/>
            <w:rFonts w:ascii="FZShuTi" w:eastAsia="FZShuTi" w:hint="eastAsia"/>
          </w:rPr>
          <w:t>Setting the table (healthscotland.com)</w:t>
        </w:r>
      </w:hyperlink>
    </w:p>
    <w:p w14:paraId="6071C79E" w14:textId="7C6DA1E1" w:rsidR="005804D8" w:rsidRDefault="005804D8" w:rsidP="007478F5">
      <w:pPr>
        <w:rPr>
          <w:rFonts w:ascii="FZShuTi" w:eastAsia="FZShuTi"/>
        </w:rPr>
      </w:pPr>
      <w:r>
        <w:rPr>
          <w:rFonts w:ascii="FZShuTi" w:eastAsia="FZShuTi" w:hAnsi="Bradley Hand ITC" w:cs="Calibri"/>
          <w:color w:val="A5C249" w:themeColor="accent6"/>
          <w:sz w:val="44"/>
          <w:szCs w:val="44"/>
        </w:rPr>
        <w:t>Snacks</w:t>
      </w:r>
    </w:p>
    <w:p w14:paraId="2FFF2814" w14:textId="18EA840A" w:rsidR="00D169B7" w:rsidRDefault="00D169B7" w:rsidP="007478F5">
      <w:pPr>
        <w:rPr>
          <w:rFonts w:ascii="FZShuTi" w:eastAsia="FZShuTi"/>
        </w:rPr>
      </w:pPr>
      <w:r>
        <w:rPr>
          <w:rFonts w:ascii="FZShuTi" w:eastAsia="FZShuTi"/>
        </w:rPr>
        <w:t xml:space="preserve">Children will have the opportunity for a healthy snack during the morning and afternoon sessions.  These snacks will mostly consist of a combination of fruits, vegetables and some carbohydrates such as bread or crackers.  We will provide snack menus each week so that parents are aware </w:t>
      </w:r>
      <w:r w:rsidR="004F454F">
        <w:rPr>
          <w:rFonts w:ascii="FZShuTi" w:eastAsia="FZShuTi"/>
        </w:rPr>
        <w:t>o</w:t>
      </w:r>
      <w:r>
        <w:rPr>
          <w:rFonts w:ascii="FZShuTi" w:eastAsia="FZShuTi"/>
        </w:rPr>
        <w:t>f the snacks being offered.  You will have the opportunity to let us know in your child</w:t>
      </w:r>
      <w:r>
        <w:rPr>
          <w:rFonts w:ascii="FZShuTi" w:eastAsia="FZShuTi"/>
        </w:rPr>
        <w:t>’</w:t>
      </w:r>
      <w:r>
        <w:rPr>
          <w:rFonts w:ascii="FZShuTi" w:eastAsia="FZShuTi"/>
        </w:rPr>
        <w:t>s personal plan whether they have any allergies or intolerances.  This information will be shared with everyone involved in preparing and serving snacks and drinks.  We will offer cow</w:t>
      </w:r>
      <w:r>
        <w:rPr>
          <w:rFonts w:ascii="FZShuTi" w:eastAsia="FZShuTi"/>
        </w:rPr>
        <w:t>’</w:t>
      </w:r>
      <w:r>
        <w:rPr>
          <w:rFonts w:ascii="FZShuTi" w:eastAsia="FZShuTi"/>
        </w:rPr>
        <w:t>s milk and water to drink.  If your child does have an allergy or intolerance, we will do our best, in consultation with families</w:t>
      </w:r>
      <w:r w:rsidR="004F454F">
        <w:rPr>
          <w:rFonts w:ascii="FZShuTi" w:eastAsia="FZShuTi"/>
        </w:rPr>
        <w:t>,</w:t>
      </w:r>
      <w:r>
        <w:rPr>
          <w:rFonts w:ascii="FZShuTi" w:eastAsia="FZShuTi"/>
        </w:rPr>
        <w:t xml:space="preserve"> to provide a suitable dietary alternative.  Parents are also </w:t>
      </w:r>
      <w:r w:rsidR="00F91508">
        <w:rPr>
          <w:rFonts w:ascii="FZShuTi" w:eastAsia="FZShuTi"/>
        </w:rPr>
        <w:t>welcome</w:t>
      </w:r>
      <w:r>
        <w:rPr>
          <w:rFonts w:ascii="FZShuTi" w:eastAsia="FZShuTi"/>
        </w:rPr>
        <w:t xml:space="preserve"> to provide their own snacks if they would prefer.  There is no additional charge for nursery snacks.</w:t>
      </w:r>
    </w:p>
    <w:p w14:paraId="2626BB9C" w14:textId="0D0B2809" w:rsidR="005804D8" w:rsidRDefault="005804D8" w:rsidP="007478F5">
      <w:pPr>
        <w:rPr>
          <w:rFonts w:ascii="FZShuTi" w:eastAsia="FZShuTi"/>
        </w:rPr>
      </w:pPr>
      <w:r>
        <w:rPr>
          <w:rFonts w:ascii="FZShuTi" w:eastAsia="FZShuTi" w:hAnsi="Bradley Hand ITC" w:cs="Calibri"/>
          <w:color w:val="A5C249" w:themeColor="accent6"/>
          <w:sz w:val="44"/>
          <w:szCs w:val="44"/>
        </w:rPr>
        <w:t>Lunch</w:t>
      </w:r>
    </w:p>
    <w:p w14:paraId="402E73E8" w14:textId="35EF7707" w:rsidR="00D169B7" w:rsidRDefault="00D169B7" w:rsidP="007478F5">
      <w:pPr>
        <w:rPr>
          <w:rFonts w:ascii="FZShuTi" w:eastAsia="FZShuTi"/>
        </w:rPr>
      </w:pPr>
      <w:r>
        <w:rPr>
          <w:rFonts w:ascii="FZShuTi" w:eastAsia="FZShuTi"/>
        </w:rPr>
        <w:t xml:space="preserve">Hot nursery lunches are provided by Papdale School Kitchen and will be prepared there and delivered each day.  Menus will be provided in advance and lunches can be ordered on the day when you drop your child off.  There is a separate charge for nursery lunch of </w:t>
      </w:r>
      <w:r>
        <w:rPr>
          <w:rFonts w:ascii="FZShuTi" w:eastAsia="FZShuTi"/>
        </w:rPr>
        <w:t>£</w:t>
      </w:r>
      <w:r>
        <w:rPr>
          <w:rFonts w:ascii="FZShuTi" w:eastAsia="FZShuTi"/>
        </w:rPr>
        <w:t>2.40 per day.  This will be recorded and added to the next month</w:t>
      </w:r>
      <w:r>
        <w:rPr>
          <w:rFonts w:ascii="FZShuTi" w:eastAsia="FZShuTi"/>
        </w:rPr>
        <w:t>’</w:t>
      </w:r>
      <w:r>
        <w:rPr>
          <w:rFonts w:ascii="FZShuTi" w:eastAsia="FZShuTi"/>
        </w:rPr>
        <w:t>s bill.</w:t>
      </w:r>
    </w:p>
    <w:p w14:paraId="476125C5" w14:textId="419E0F38" w:rsidR="00D169B7" w:rsidRPr="00D169B7" w:rsidRDefault="00D169B7" w:rsidP="007478F5">
      <w:pPr>
        <w:rPr>
          <w:rFonts w:ascii="FZShuTi" w:eastAsia="FZShuTi" w:hAnsi="Bradley Hand ITC" w:cs="Calibri"/>
          <w:sz w:val="24"/>
          <w:szCs w:val="24"/>
        </w:rPr>
      </w:pPr>
      <w:r>
        <w:rPr>
          <w:rFonts w:ascii="FZShuTi" w:eastAsia="FZShuTi"/>
        </w:rPr>
        <w:t>Parents can also choose to send a packed lunch with their child.  All lunch items should be sent in a container, labelled with your child</w:t>
      </w:r>
      <w:r>
        <w:rPr>
          <w:rFonts w:ascii="FZShuTi" w:eastAsia="FZShuTi"/>
        </w:rPr>
        <w:t>’</w:t>
      </w:r>
      <w:r>
        <w:rPr>
          <w:rFonts w:ascii="FZShuTi" w:eastAsia="FZShuTi"/>
        </w:rPr>
        <w:t xml:space="preserve">s name.  </w:t>
      </w:r>
      <w:r w:rsidR="00B87397">
        <w:rPr>
          <w:rFonts w:ascii="FZShuTi" w:eastAsia="FZShuTi"/>
        </w:rPr>
        <w:t>T</w:t>
      </w:r>
      <w:r>
        <w:rPr>
          <w:rFonts w:ascii="FZShuTi" w:eastAsia="FZShuTi"/>
        </w:rPr>
        <w:t>h</w:t>
      </w:r>
      <w:r w:rsidR="004F454F">
        <w:rPr>
          <w:rFonts w:ascii="FZShuTi" w:eastAsia="FZShuTi"/>
        </w:rPr>
        <w:t>is</w:t>
      </w:r>
      <w:r>
        <w:rPr>
          <w:rFonts w:ascii="FZShuTi" w:eastAsia="FZShuTi"/>
        </w:rPr>
        <w:t xml:space="preserve"> will then be refrigerated until lunch time.</w:t>
      </w:r>
      <w:r w:rsidR="00B87397">
        <w:rPr>
          <w:rFonts w:ascii="FZShuTi" w:eastAsia="FZShuTi"/>
        </w:rPr>
        <w:t xml:space="preserve">  We ask that parents follow the guidance on healthy choices for lunches and do not send chocolate and sweets.</w:t>
      </w:r>
    </w:p>
    <w:p w14:paraId="2A109E94" w14:textId="5A65F0E1" w:rsidR="00E80E6E" w:rsidRDefault="00E80E6E" w:rsidP="006F65BE">
      <w:pPr>
        <w:spacing w:after="0"/>
        <w:rPr>
          <w:rFonts w:ascii="FZShuTi" w:eastAsia="FZShuTi" w:hAnsi="Bradley Hand ITC" w:cs="Calibri"/>
          <w:b/>
          <w:sz w:val="24"/>
          <w:szCs w:val="28"/>
        </w:rPr>
      </w:pPr>
    </w:p>
    <w:p w14:paraId="3932CC91" w14:textId="13D6D9B5" w:rsidR="00044D54" w:rsidRDefault="002F0D24" w:rsidP="006F65BE">
      <w:pPr>
        <w:spacing w:after="0"/>
        <w:rPr>
          <w:rFonts w:ascii="FZShuTi" w:eastAsia="FZShuTi" w:hAnsi="Bradley Hand ITC" w:cs="Calibri"/>
          <w:color w:val="546421" w:themeColor="accent6" w:themeShade="80"/>
          <w:sz w:val="56"/>
          <w:szCs w:val="56"/>
        </w:rPr>
      </w:pPr>
      <w:r>
        <w:rPr>
          <w:noProof/>
          <w:lang w:eastAsia="en-GB"/>
        </w:rPr>
        <w:drawing>
          <wp:anchor distT="0" distB="0" distL="114300" distR="114300" simplePos="0" relativeHeight="251741696" behindDoc="1" locked="0" layoutInCell="1" allowOverlap="1" wp14:anchorId="103695FF" wp14:editId="1134BA81">
            <wp:simplePos x="0" y="0"/>
            <wp:positionH relativeFrom="page">
              <wp:align>left</wp:align>
            </wp:positionH>
            <wp:positionV relativeFrom="paragraph">
              <wp:posOffset>-806450</wp:posOffset>
            </wp:positionV>
            <wp:extent cx="7554036" cy="10694890"/>
            <wp:effectExtent l="0" t="0" r="8890" b="0"/>
            <wp:wrapNone/>
            <wp:docPr id="456" name="Picture 456"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D72">
        <w:rPr>
          <w:rFonts w:ascii="FZShuTi" w:eastAsia="FZShuTi" w:hAnsi="Bradley Hand ITC" w:cs="Calibri"/>
          <w:color w:val="546421" w:themeColor="accent6" w:themeShade="80"/>
          <w:sz w:val="56"/>
          <w:szCs w:val="56"/>
        </w:rPr>
        <w:t>First Aid and Medication</w:t>
      </w:r>
    </w:p>
    <w:p w14:paraId="290CFB8E" w14:textId="027D47A1" w:rsidR="00165D72" w:rsidRDefault="00165D72" w:rsidP="00165D72">
      <w:pPr>
        <w:rPr>
          <w:rFonts w:ascii="FZShuTi" w:eastAsia="FZShuTi" w:hAnsi="Bradley Hand ITC" w:cs="Calibri"/>
          <w:color w:val="A5C249" w:themeColor="accent6"/>
          <w:sz w:val="44"/>
          <w:szCs w:val="44"/>
        </w:rPr>
      </w:pPr>
      <w:r>
        <w:rPr>
          <w:rFonts w:ascii="FZShuTi" w:eastAsia="FZShuTi" w:hAnsi="Bradley Hand ITC" w:cs="Calibri"/>
          <w:color w:val="A5C249" w:themeColor="accent6"/>
          <w:sz w:val="44"/>
          <w:szCs w:val="44"/>
        </w:rPr>
        <w:t>First Aid</w:t>
      </w:r>
    </w:p>
    <w:p w14:paraId="22D41F9C" w14:textId="5D7E4A0A" w:rsidR="00E65101" w:rsidRDefault="00165D72" w:rsidP="00165D72">
      <w:pPr>
        <w:rPr>
          <w:rFonts w:ascii="FZShuTi" w:eastAsia="FZShuTi" w:hAnsi="Bradley Hand ITC" w:cs="Calibri"/>
          <w:sz w:val="24"/>
          <w:szCs w:val="24"/>
        </w:rPr>
      </w:pPr>
      <w:r>
        <w:rPr>
          <w:rFonts w:ascii="FZShuTi" w:eastAsia="FZShuTi" w:hAnsi="Bradley Hand ITC" w:cs="Calibri"/>
          <w:sz w:val="24"/>
          <w:szCs w:val="24"/>
        </w:rPr>
        <w:t xml:space="preserve">We will always have qualified paediatric first aiders on the premises.  Staff will support children who require basic first aid.  You will always be given information about what has happened to your child if they require any first aid at nursery.  If your child has a bump to the head at nursery, we will monitor them throughout the </w:t>
      </w:r>
      <w:r w:rsidR="002E3AED">
        <w:rPr>
          <w:rFonts w:ascii="FZShuTi" w:eastAsia="FZShuTi" w:hAnsi="Bradley Hand ITC" w:cs="Calibri"/>
          <w:sz w:val="24"/>
          <w:szCs w:val="24"/>
        </w:rPr>
        <w:t>day,</w:t>
      </w:r>
      <w:r>
        <w:rPr>
          <w:rFonts w:ascii="FZShuTi" w:eastAsia="FZShuTi" w:hAnsi="Bradley Hand ITC" w:cs="Calibri"/>
          <w:sz w:val="24"/>
          <w:szCs w:val="24"/>
        </w:rPr>
        <w:t xml:space="preserve"> but we will also contact you by phone to ensure the message is passed on. </w:t>
      </w:r>
    </w:p>
    <w:p w14:paraId="20C8DA45" w14:textId="77777777" w:rsidR="00E65101" w:rsidRDefault="00165D72" w:rsidP="00165D72">
      <w:pPr>
        <w:rPr>
          <w:rFonts w:ascii="FZShuTi" w:eastAsia="FZShuTi" w:hAnsi="Bradley Hand ITC" w:cs="Calibri"/>
          <w:sz w:val="24"/>
          <w:szCs w:val="24"/>
        </w:rPr>
      </w:pPr>
      <w:r>
        <w:rPr>
          <w:rFonts w:ascii="FZShuTi" w:eastAsia="FZShuTi" w:hAnsi="Bradley Hand ITC" w:cs="Calibri"/>
          <w:color w:val="A5C249" w:themeColor="accent6"/>
          <w:sz w:val="44"/>
          <w:szCs w:val="44"/>
        </w:rPr>
        <w:t>Medication</w:t>
      </w:r>
    </w:p>
    <w:p w14:paraId="26C7C04E" w14:textId="1D9872F2" w:rsidR="00F910E6" w:rsidRDefault="00165D72" w:rsidP="00F910E6">
      <w:pPr>
        <w:rPr>
          <w:rFonts w:ascii="FZShuTi" w:eastAsia="FZShuTi" w:hAnsi="Bradley Hand ITC" w:cs="Calibri"/>
          <w:sz w:val="24"/>
          <w:szCs w:val="24"/>
        </w:rPr>
      </w:pPr>
      <w:r>
        <w:rPr>
          <w:rFonts w:ascii="FZShuTi" w:eastAsia="FZShuTi" w:hAnsi="Bradley Hand ITC" w:cs="Calibri"/>
          <w:sz w:val="24"/>
          <w:szCs w:val="24"/>
        </w:rPr>
        <w:t xml:space="preserve">From time to time your child may require medication to be administered at the setting.  We have medication policy which is in line with the Care Inspectorate Guidance </w:t>
      </w:r>
      <w:r>
        <w:rPr>
          <w:rFonts w:ascii="FZShuTi" w:eastAsia="FZShuTi" w:hAnsi="Bradley Hand ITC" w:cs="Calibri"/>
          <w:sz w:val="24"/>
          <w:szCs w:val="24"/>
        </w:rPr>
        <w:t>‘</w:t>
      </w:r>
      <w:r>
        <w:rPr>
          <w:rFonts w:ascii="FZShuTi" w:eastAsia="FZShuTi" w:hAnsi="Bradley Hand ITC" w:cs="Calibri"/>
          <w:sz w:val="24"/>
          <w:szCs w:val="24"/>
        </w:rPr>
        <w:t xml:space="preserve">Management of medication in </w:t>
      </w:r>
      <w:r w:rsidR="00F91508">
        <w:rPr>
          <w:rFonts w:ascii="FZShuTi" w:eastAsia="FZShuTi" w:hAnsi="Bradley Hand ITC" w:cs="Calibri"/>
          <w:sz w:val="24"/>
          <w:szCs w:val="24"/>
        </w:rPr>
        <w:t>day-care</w:t>
      </w:r>
      <w:r>
        <w:rPr>
          <w:rFonts w:ascii="FZShuTi" w:eastAsia="FZShuTi" w:hAnsi="Bradley Hand ITC" w:cs="Calibri"/>
          <w:sz w:val="24"/>
          <w:szCs w:val="24"/>
        </w:rPr>
        <w:t xml:space="preserve"> of children and childminding </w:t>
      </w:r>
      <w:r w:rsidR="00127770">
        <w:rPr>
          <w:rFonts w:ascii="FZShuTi" w:eastAsia="FZShuTi" w:hAnsi="Bradley Hand ITC" w:cs="Calibri"/>
          <w:sz w:val="24"/>
          <w:szCs w:val="24"/>
        </w:rPr>
        <w:t>services</w:t>
      </w:r>
      <w:r>
        <w:rPr>
          <w:rFonts w:ascii="FZShuTi" w:eastAsia="FZShuTi" w:hAnsi="Bradley Hand ITC" w:cs="Calibri"/>
          <w:sz w:val="24"/>
          <w:szCs w:val="24"/>
        </w:rPr>
        <w:t xml:space="preserve">.  This can be accessed at </w:t>
      </w:r>
      <w:hyperlink r:id="rId47" w:history="1">
        <w:r w:rsidR="00F91508" w:rsidRPr="00A638E9">
          <w:rPr>
            <w:rStyle w:val="Hyperlink"/>
            <w:rFonts w:ascii="FZShuTi" w:eastAsia="FZShuTi"/>
            <w:sz w:val="24"/>
            <w:szCs w:val="24"/>
          </w:rPr>
          <w:t>Children</w:t>
        </w:r>
        <w:r w:rsidR="00F91508">
          <w:rPr>
            <w:rStyle w:val="Hyperlink"/>
            <w:rFonts w:ascii="FZShuTi" w:eastAsia="FZShuTi"/>
            <w:sz w:val="24"/>
            <w:szCs w:val="24"/>
          </w:rPr>
          <w:t>s</w:t>
        </w:r>
        <w:r w:rsidRPr="00A638E9">
          <w:rPr>
            <w:rStyle w:val="Hyperlink"/>
            <w:rFonts w:ascii="FZShuTi" w:eastAsia="FZShuTi" w:hint="eastAsia"/>
            <w:sz w:val="24"/>
            <w:szCs w:val="24"/>
          </w:rPr>
          <w:t xml:space="preserve"> service medication guidance.pdf (careinspectorate.com)</w:t>
        </w:r>
      </w:hyperlink>
      <w:r w:rsidR="00A638E9" w:rsidRPr="00A638E9">
        <w:rPr>
          <w:rFonts w:ascii="FZShuTi" w:eastAsia="FZShuTi"/>
          <w:sz w:val="24"/>
          <w:szCs w:val="24"/>
        </w:rPr>
        <w:t>.  We will need you to fill in a form with details about the medication and how</w:t>
      </w:r>
      <w:r w:rsidR="00A638E9">
        <w:rPr>
          <w:rFonts w:ascii="FZShuTi" w:eastAsia="FZShuTi"/>
          <w:sz w:val="24"/>
          <w:szCs w:val="24"/>
        </w:rPr>
        <w:t xml:space="preserve"> and when</w:t>
      </w:r>
      <w:r w:rsidR="00A638E9" w:rsidRPr="00A638E9">
        <w:rPr>
          <w:rFonts w:ascii="FZShuTi" w:eastAsia="FZShuTi"/>
          <w:sz w:val="24"/>
          <w:szCs w:val="24"/>
        </w:rPr>
        <w:t xml:space="preserve"> it should be administered</w:t>
      </w:r>
      <w:r w:rsidR="00A638E9">
        <w:rPr>
          <w:rFonts w:ascii="FZShuTi" w:eastAsia="FZShuTi"/>
          <w:sz w:val="24"/>
          <w:szCs w:val="24"/>
        </w:rPr>
        <w:t>.</w:t>
      </w:r>
    </w:p>
    <w:p w14:paraId="670D9A79" w14:textId="2EA48F0D" w:rsidR="00A638E9" w:rsidRPr="00F910E6" w:rsidRDefault="00165D72" w:rsidP="00F910E6">
      <w:pPr>
        <w:rPr>
          <w:rFonts w:ascii="FZShuTi" w:eastAsia="FZShuTi" w:hAnsi="Bradley Hand ITC" w:cs="Calibri"/>
          <w:sz w:val="24"/>
          <w:szCs w:val="24"/>
        </w:rPr>
      </w:pPr>
      <w:r>
        <w:rPr>
          <w:rFonts w:ascii="FZShuTi" w:eastAsia="FZShuTi" w:hAnsi="Bradley Hand ITC" w:cs="Calibri"/>
          <w:color w:val="546421" w:themeColor="accent6" w:themeShade="80"/>
          <w:sz w:val="56"/>
          <w:szCs w:val="56"/>
        </w:rPr>
        <w:t>Families as partners</w:t>
      </w:r>
    </w:p>
    <w:p w14:paraId="72F1FE0A" w14:textId="7CB54C75" w:rsidR="0078341E" w:rsidRDefault="0078341E" w:rsidP="00165D72">
      <w:pPr>
        <w:spacing w:after="0"/>
        <w:rPr>
          <w:rFonts w:ascii="FZShuTi" w:eastAsia="FZShuTi" w:hAnsi="Bradley Hand ITC" w:cs="Calibri"/>
          <w:sz w:val="24"/>
          <w:szCs w:val="24"/>
        </w:rPr>
      </w:pPr>
      <w:r>
        <w:rPr>
          <w:rFonts w:ascii="FZShuTi" w:eastAsia="FZShuTi" w:hAnsi="Bradley Hand ITC" w:cs="Calibri"/>
          <w:sz w:val="24"/>
          <w:szCs w:val="24"/>
        </w:rPr>
        <w:t xml:space="preserve">We are committed to ensure families can be as involved in the life and the work of our settings as they can be, but we also recognise that many parents work, and finding time to engage with the nursery can be tricky.  We will keep you up to date with nursery information by email as well as </w:t>
      </w:r>
      <w:r w:rsidR="00947459">
        <w:rPr>
          <w:rFonts w:ascii="FZShuTi" w:eastAsia="FZShuTi" w:hAnsi="Bradley Hand ITC" w:cs="Calibri"/>
          <w:sz w:val="24"/>
          <w:szCs w:val="24"/>
        </w:rPr>
        <w:t xml:space="preserve">our communication app, </w:t>
      </w:r>
      <w:r w:rsidR="00947459">
        <w:rPr>
          <w:rFonts w:ascii="FZShuTi" w:eastAsia="FZShuTi" w:hAnsi="Bradley Hand ITC" w:cs="Calibri"/>
          <w:sz w:val="24"/>
          <w:szCs w:val="24"/>
        </w:rPr>
        <w:t>‘</w:t>
      </w:r>
      <w:r w:rsidR="00947459">
        <w:rPr>
          <w:rFonts w:ascii="FZShuTi" w:eastAsia="FZShuTi" w:hAnsi="Bradley Hand ITC" w:cs="Calibri"/>
          <w:sz w:val="24"/>
          <w:szCs w:val="24"/>
        </w:rPr>
        <w:t>Seesaw</w:t>
      </w:r>
      <w:r w:rsidR="00947459">
        <w:rPr>
          <w:rFonts w:ascii="FZShuTi" w:eastAsia="FZShuTi" w:hAnsi="Bradley Hand ITC" w:cs="Calibri"/>
          <w:sz w:val="24"/>
          <w:szCs w:val="24"/>
        </w:rPr>
        <w:t>’</w:t>
      </w:r>
      <w:r>
        <w:rPr>
          <w:rFonts w:ascii="FZShuTi" w:eastAsia="FZShuTi" w:hAnsi="Bradley Hand ITC" w:cs="Calibri"/>
          <w:sz w:val="24"/>
          <w:szCs w:val="24"/>
        </w:rPr>
        <w:t xml:space="preserve">. We will use our newsletter to share information about </w:t>
      </w:r>
      <w:r w:rsidR="004F454F">
        <w:rPr>
          <w:rFonts w:ascii="FZShuTi" w:eastAsia="FZShuTi" w:hAnsi="Bradley Hand ITC" w:cs="Calibri"/>
          <w:sz w:val="24"/>
          <w:szCs w:val="24"/>
        </w:rPr>
        <w:t>w</w:t>
      </w:r>
      <w:r>
        <w:rPr>
          <w:rFonts w:ascii="FZShuTi" w:eastAsia="FZShuTi" w:hAnsi="Bradley Hand ITC" w:cs="Calibri"/>
          <w:sz w:val="24"/>
          <w:szCs w:val="24"/>
        </w:rPr>
        <w:t>hat has been happening in the setting.</w:t>
      </w:r>
      <w:r w:rsidR="00A6390F">
        <w:rPr>
          <w:rFonts w:ascii="FZShuTi" w:eastAsia="FZShuTi" w:hAnsi="Bradley Hand ITC" w:cs="Calibri"/>
          <w:sz w:val="24"/>
          <w:szCs w:val="24"/>
        </w:rPr>
        <w:t xml:space="preserve">  </w:t>
      </w:r>
    </w:p>
    <w:p w14:paraId="5EC3E3ED" w14:textId="0A6081FF" w:rsidR="00044D54" w:rsidRPr="0078341E" w:rsidRDefault="00340F4F" w:rsidP="006F65BE">
      <w:pPr>
        <w:spacing w:after="0"/>
        <w:rPr>
          <w:rFonts w:ascii="FZShuTi" w:eastAsia="FZShuTi" w:hAnsi="Bradley Hand ITC" w:cs="Calibri"/>
          <w:sz w:val="24"/>
          <w:szCs w:val="24"/>
        </w:rPr>
      </w:pPr>
      <w:r w:rsidRPr="00B623C7">
        <w:rPr>
          <w:noProof/>
          <w:sz w:val="18"/>
          <w:szCs w:val="18"/>
          <w:lang w:eastAsia="en-GB"/>
        </w:rPr>
        <w:drawing>
          <wp:anchor distT="0" distB="0" distL="114300" distR="114300" simplePos="0" relativeHeight="251649024" behindDoc="1" locked="0" layoutInCell="1" allowOverlap="1" wp14:anchorId="52F06CC2" wp14:editId="534F2CA5">
            <wp:simplePos x="0" y="0"/>
            <wp:positionH relativeFrom="page">
              <wp:posOffset>9525</wp:posOffset>
            </wp:positionH>
            <wp:positionV relativeFrom="paragraph">
              <wp:posOffset>-789305</wp:posOffset>
            </wp:positionV>
            <wp:extent cx="7762875" cy="10694670"/>
            <wp:effectExtent l="0" t="0" r="9525" b="0"/>
            <wp:wrapNone/>
            <wp:docPr id="10" name="Picture 10"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762875" cy="1069467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41E">
        <w:rPr>
          <w:rFonts w:ascii="FZShuTi" w:eastAsia="FZShuTi" w:hAnsi="Bradley Hand ITC" w:cs="Calibri"/>
          <w:sz w:val="24"/>
          <w:szCs w:val="24"/>
        </w:rPr>
        <w:t xml:space="preserve">As we </w:t>
      </w:r>
      <w:r w:rsidR="00947459">
        <w:rPr>
          <w:rFonts w:ascii="FZShuTi" w:eastAsia="FZShuTi" w:hAnsi="Bradley Hand ITC" w:cs="Calibri"/>
          <w:sz w:val="24"/>
          <w:szCs w:val="24"/>
        </w:rPr>
        <w:t xml:space="preserve">are committed to constant improvement, </w:t>
      </w:r>
      <w:r w:rsidR="0078341E">
        <w:rPr>
          <w:rFonts w:ascii="FZShuTi" w:eastAsia="FZShuTi" w:hAnsi="Bradley Hand ITC" w:cs="Calibri"/>
          <w:sz w:val="24"/>
          <w:szCs w:val="24"/>
        </w:rPr>
        <w:t>we will regularly seek your feedback in a variety of ways as we self-evaluate and aim to make improvements that will positively impact on the children.</w:t>
      </w:r>
    </w:p>
    <w:p w14:paraId="12D31229" w14:textId="765928F9" w:rsidR="006F65BE" w:rsidRPr="0078341E" w:rsidRDefault="002F0D24" w:rsidP="0078341E">
      <w:pPr>
        <w:spacing w:after="0"/>
        <w:rPr>
          <w:rFonts w:ascii="FZShuTi" w:eastAsia="FZShuTi" w:hAnsi="Bradley Hand ITC" w:cs="Calibri"/>
          <w:color w:val="546421" w:themeColor="accent6" w:themeShade="80"/>
          <w:sz w:val="56"/>
          <w:szCs w:val="56"/>
        </w:rPr>
      </w:pPr>
      <w:r>
        <w:rPr>
          <w:noProof/>
          <w:lang w:eastAsia="en-GB"/>
        </w:rPr>
        <w:drawing>
          <wp:anchor distT="0" distB="0" distL="114300" distR="114300" simplePos="0" relativeHeight="251743744" behindDoc="1" locked="0" layoutInCell="1" allowOverlap="1" wp14:anchorId="0F49A808" wp14:editId="5585C8C6">
            <wp:simplePos x="0" y="0"/>
            <wp:positionH relativeFrom="page">
              <wp:align>right</wp:align>
            </wp:positionH>
            <wp:positionV relativeFrom="paragraph">
              <wp:posOffset>-789940</wp:posOffset>
            </wp:positionV>
            <wp:extent cx="7554036" cy="10694890"/>
            <wp:effectExtent l="0" t="0" r="8890" b="0"/>
            <wp:wrapNone/>
            <wp:docPr id="459" name="Picture 459"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D72">
        <w:rPr>
          <w:rFonts w:ascii="FZShuTi" w:eastAsia="FZShuTi" w:hAnsi="Bradley Hand ITC" w:cs="Calibri"/>
          <w:color w:val="546421" w:themeColor="accent6" w:themeShade="80"/>
          <w:sz w:val="56"/>
          <w:szCs w:val="56"/>
        </w:rPr>
        <w:t>Your child</w:t>
      </w:r>
      <w:r w:rsidR="00165D72">
        <w:rPr>
          <w:rFonts w:ascii="FZShuTi" w:eastAsia="FZShuTi" w:hAnsi="Bradley Hand ITC" w:cs="Calibri"/>
          <w:color w:val="546421" w:themeColor="accent6" w:themeShade="80"/>
          <w:sz w:val="56"/>
          <w:szCs w:val="56"/>
        </w:rPr>
        <w:t>’</w:t>
      </w:r>
      <w:r w:rsidR="00165D72">
        <w:rPr>
          <w:rFonts w:ascii="FZShuTi" w:eastAsia="FZShuTi" w:hAnsi="Bradley Hand ITC" w:cs="Calibri"/>
          <w:color w:val="546421" w:themeColor="accent6" w:themeShade="80"/>
          <w:sz w:val="56"/>
          <w:szCs w:val="56"/>
        </w:rPr>
        <w:t>s learning and development</w:t>
      </w:r>
    </w:p>
    <w:p w14:paraId="0EF507F8" w14:textId="6D7F61F3" w:rsidR="00453B24" w:rsidRPr="00FD493C" w:rsidRDefault="004F586D" w:rsidP="00BA1123">
      <w:pPr>
        <w:pStyle w:val="Heading1"/>
        <w:rPr>
          <w:rFonts w:ascii="FZShuTi" w:eastAsia="FZShuTi" w:hAnsi="Bradley Hand ITC" w:cs="Calibri"/>
          <w:b w:val="0"/>
        </w:rPr>
      </w:pPr>
      <w:r>
        <w:rPr>
          <w:rFonts w:ascii="FZShuTi" w:eastAsia="FZShuTi" w:hAnsi="Bradley Hand ITC" w:cs="Calibri"/>
          <w:b w:val="0"/>
        </w:rPr>
        <w:t xml:space="preserve">Young children are constantly learning from the world around them through the environment they are in, the interactions with others and the experiences that are offered to them.  </w:t>
      </w:r>
      <w:r w:rsidR="00453B24" w:rsidRPr="00FD493C">
        <w:rPr>
          <w:rFonts w:ascii="FZShuTi" w:eastAsia="FZShuTi" w:hAnsi="Bradley Hand ITC" w:cs="Calibri" w:hint="eastAsia"/>
          <w:b w:val="0"/>
        </w:rPr>
        <w:t>We promote the fact that parents and carers are a child</w:t>
      </w:r>
      <w:r w:rsidR="00216AB5">
        <w:rPr>
          <w:rFonts w:ascii="FZShuTi" w:eastAsia="FZShuTi" w:hAnsi="Bradley Hand ITC" w:cs="Calibri"/>
          <w:b w:val="0"/>
        </w:rPr>
        <w:t>’</w:t>
      </w:r>
      <w:r w:rsidR="00453B24" w:rsidRPr="00FD493C">
        <w:rPr>
          <w:rFonts w:ascii="FZShuTi" w:eastAsia="FZShuTi" w:hAnsi="Bradley Hand ITC" w:cs="Calibri" w:hint="eastAsia"/>
          <w:b w:val="0"/>
        </w:rPr>
        <w:t>s first and most important educators</w:t>
      </w:r>
      <w:r>
        <w:rPr>
          <w:rFonts w:ascii="FZShuTi" w:eastAsia="FZShuTi" w:hAnsi="Bradley Hand ITC" w:cs="Calibri"/>
          <w:b w:val="0"/>
        </w:rPr>
        <w:t xml:space="preserve"> and we will discuss your child</w:t>
      </w:r>
      <w:r>
        <w:rPr>
          <w:rFonts w:ascii="FZShuTi" w:eastAsia="FZShuTi" w:hAnsi="Bradley Hand ITC" w:cs="Calibri"/>
          <w:b w:val="0"/>
        </w:rPr>
        <w:t>’</w:t>
      </w:r>
      <w:r>
        <w:rPr>
          <w:rFonts w:ascii="FZShuTi" w:eastAsia="FZShuTi" w:hAnsi="Bradley Hand ITC" w:cs="Calibri"/>
          <w:b w:val="0"/>
        </w:rPr>
        <w:t>s learning and development with you regularly and together celebrate their learning and progress.</w:t>
      </w:r>
    </w:p>
    <w:p w14:paraId="0F3CABC7" w14:textId="59B4D98E" w:rsidR="00453B24" w:rsidRPr="00FD493C" w:rsidRDefault="00453B24" w:rsidP="00BA1123">
      <w:pPr>
        <w:spacing w:after="0" w:line="240" w:lineRule="auto"/>
        <w:rPr>
          <w:rFonts w:ascii="FZShuTi" w:eastAsia="FZShuTi" w:hAnsi="Bradley Hand ITC" w:cs="Calibri"/>
          <w:sz w:val="24"/>
          <w:szCs w:val="24"/>
        </w:rPr>
      </w:pPr>
    </w:p>
    <w:p w14:paraId="614066F6" w14:textId="27AE4993" w:rsidR="004F586D" w:rsidRDefault="004F586D" w:rsidP="004F586D">
      <w:pPr>
        <w:pStyle w:val="Heading1"/>
        <w:rPr>
          <w:rFonts w:ascii="FZShuTi" w:eastAsia="FZShuTi" w:hAnsi="Bradley Hand ITC" w:cs="Calibri"/>
        </w:rPr>
      </w:pPr>
      <w:r>
        <w:rPr>
          <w:rFonts w:ascii="FZShuTi" w:eastAsia="FZShuTi" w:hAnsi="Bradley Hand ITC" w:cs="Calibri"/>
        </w:rPr>
        <w:t>The learning environment at Willow Tree Nursery</w:t>
      </w:r>
    </w:p>
    <w:p w14:paraId="64496424" w14:textId="189A9373" w:rsidR="004F586D" w:rsidRPr="004F586D" w:rsidRDefault="004F586D" w:rsidP="004F586D">
      <w:pPr>
        <w:rPr>
          <w:rFonts w:ascii="FZShuTi" w:eastAsia="FZShuTi"/>
          <w:sz w:val="24"/>
          <w:szCs w:val="24"/>
        </w:rPr>
      </w:pPr>
      <w:r w:rsidRPr="004F586D">
        <w:rPr>
          <w:rFonts w:ascii="FZShuTi" w:eastAsia="FZShuTi" w:hint="eastAsia"/>
          <w:sz w:val="24"/>
          <w:szCs w:val="24"/>
        </w:rPr>
        <w:t xml:space="preserve">The </w:t>
      </w:r>
      <w:r>
        <w:rPr>
          <w:rFonts w:ascii="FZShuTi" w:eastAsia="FZShuTi"/>
          <w:sz w:val="24"/>
          <w:szCs w:val="24"/>
        </w:rPr>
        <w:t>space at Willow Tree, both indoors and out, will be set up to provide a stimulating learning space for young children.  We will have spaces to be busy and messy, spaces to be quiet and res</w:t>
      </w:r>
      <w:r w:rsidR="004F454F">
        <w:rPr>
          <w:rFonts w:ascii="FZShuTi" w:eastAsia="FZShuTi"/>
          <w:sz w:val="24"/>
          <w:szCs w:val="24"/>
        </w:rPr>
        <w:t>t</w:t>
      </w:r>
      <w:r>
        <w:rPr>
          <w:rFonts w:ascii="FZShuTi" w:eastAsia="FZShuTi"/>
          <w:sz w:val="24"/>
          <w:szCs w:val="24"/>
        </w:rPr>
        <w:t xml:space="preserve"> and lots of resources that spark a child</w:t>
      </w:r>
      <w:r>
        <w:rPr>
          <w:rFonts w:ascii="FZShuTi" w:eastAsia="FZShuTi"/>
          <w:sz w:val="24"/>
          <w:szCs w:val="24"/>
        </w:rPr>
        <w:t>’</w:t>
      </w:r>
      <w:r>
        <w:rPr>
          <w:rFonts w:ascii="FZShuTi" w:eastAsia="FZShuTi"/>
          <w:sz w:val="24"/>
          <w:szCs w:val="24"/>
        </w:rPr>
        <w:t>s creativity and curiosity.</w:t>
      </w:r>
    </w:p>
    <w:p w14:paraId="32268571" w14:textId="04F1B6A8" w:rsidR="004F586D" w:rsidRDefault="004F586D" w:rsidP="00BA1123">
      <w:pPr>
        <w:pStyle w:val="Heading1"/>
        <w:rPr>
          <w:rFonts w:ascii="FZShuTi" w:eastAsia="FZShuTi" w:hAnsi="Bradley Hand ITC" w:cs="Calibri"/>
        </w:rPr>
      </w:pPr>
      <w:r>
        <w:rPr>
          <w:rFonts w:ascii="FZShuTi" w:eastAsia="FZShuTi" w:hAnsi="Bradley Hand ITC" w:cs="Calibri"/>
        </w:rPr>
        <w:t>Interactions with children</w:t>
      </w:r>
    </w:p>
    <w:p w14:paraId="1EA47224" w14:textId="6C3C91D0" w:rsidR="00E65101" w:rsidRDefault="004F454F" w:rsidP="00BA1123">
      <w:pPr>
        <w:pStyle w:val="Heading1"/>
        <w:rPr>
          <w:rFonts w:ascii="FZShuTi" w:eastAsia="FZShuTi" w:hAnsi="Bradley Hand ITC" w:cs="Calibri"/>
          <w:b w:val="0"/>
          <w:bCs/>
        </w:rPr>
      </w:pPr>
      <w:r>
        <w:rPr>
          <w:rFonts w:ascii="FZShuTi" w:eastAsia="FZShuTi" w:hAnsi="Bradley Hand ITC" w:cs="Calibri"/>
          <w:b w:val="0"/>
          <w:bCs/>
        </w:rPr>
        <w:t>Our s</w:t>
      </w:r>
      <w:r w:rsidR="004F586D" w:rsidRPr="004F586D">
        <w:rPr>
          <w:rFonts w:ascii="FZShuTi" w:eastAsia="FZShuTi" w:hAnsi="Bradley Hand ITC" w:cs="Calibri"/>
          <w:b w:val="0"/>
          <w:bCs/>
        </w:rPr>
        <w:t xml:space="preserve">taff </w:t>
      </w:r>
      <w:r w:rsidR="004F586D">
        <w:rPr>
          <w:rFonts w:ascii="FZShuTi" w:eastAsia="FZShuTi" w:hAnsi="Bradley Hand ITC" w:cs="Calibri"/>
          <w:b w:val="0"/>
          <w:bCs/>
        </w:rPr>
        <w:t xml:space="preserve">are skilled at interacting with young children.  They continuously </w:t>
      </w:r>
      <w:r w:rsidR="00947459">
        <w:rPr>
          <w:rFonts w:ascii="FZShuTi" w:eastAsia="FZShuTi" w:hAnsi="Bradley Hand ITC" w:cs="Calibri"/>
          <w:b w:val="0"/>
          <w:bCs/>
        </w:rPr>
        <w:t xml:space="preserve">work </w:t>
      </w:r>
      <w:r w:rsidR="004F586D">
        <w:rPr>
          <w:rFonts w:ascii="FZShuTi" w:eastAsia="FZShuTi" w:hAnsi="Bradley Hand ITC" w:cs="Calibri"/>
          <w:b w:val="0"/>
          <w:bCs/>
        </w:rPr>
        <w:t>to support your child</w:t>
      </w:r>
      <w:r w:rsidR="004F586D">
        <w:rPr>
          <w:rFonts w:ascii="FZShuTi" w:eastAsia="FZShuTi" w:hAnsi="Bradley Hand ITC" w:cs="Calibri"/>
          <w:b w:val="0"/>
          <w:bCs/>
        </w:rPr>
        <w:t>’</w:t>
      </w:r>
      <w:r w:rsidR="004F586D">
        <w:rPr>
          <w:rFonts w:ascii="FZShuTi" w:eastAsia="FZShuTi" w:hAnsi="Bradley Hand ITC" w:cs="Calibri"/>
          <w:b w:val="0"/>
          <w:bCs/>
        </w:rPr>
        <w:t xml:space="preserve">s language development through songs, stories, rhymes and everyday </w:t>
      </w:r>
    </w:p>
    <w:p w14:paraId="64F5FE60" w14:textId="142DB1A1" w:rsidR="004F586D" w:rsidRPr="004F586D" w:rsidRDefault="004F586D" w:rsidP="00BA1123">
      <w:pPr>
        <w:pStyle w:val="Heading1"/>
        <w:rPr>
          <w:rFonts w:ascii="FZShuTi" w:eastAsia="FZShuTi" w:hAnsi="Bradley Hand ITC" w:cs="Calibri"/>
          <w:b w:val="0"/>
          <w:bCs/>
        </w:rPr>
      </w:pPr>
      <w:r>
        <w:rPr>
          <w:rFonts w:ascii="FZShuTi" w:eastAsia="FZShuTi" w:hAnsi="Bradley Hand ITC" w:cs="Calibri"/>
          <w:b w:val="0"/>
          <w:bCs/>
        </w:rPr>
        <w:t xml:space="preserve">interactions.  </w:t>
      </w:r>
      <w:r w:rsidR="00947459">
        <w:rPr>
          <w:rFonts w:ascii="FZShuTi" w:eastAsia="FZShuTi" w:hAnsi="Bradley Hand ITC" w:cs="Calibri"/>
          <w:b w:val="0"/>
          <w:bCs/>
        </w:rPr>
        <w:t>Staff support children</w:t>
      </w:r>
      <w:r>
        <w:rPr>
          <w:rFonts w:ascii="FZShuTi" w:eastAsia="FZShuTi" w:hAnsi="Bradley Hand ITC" w:cs="Calibri"/>
          <w:b w:val="0"/>
          <w:bCs/>
        </w:rPr>
        <w:t xml:space="preserve"> to interact with others and learn social skills as they play. </w:t>
      </w:r>
    </w:p>
    <w:p w14:paraId="097EAD39" w14:textId="158FF633" w:rsidR="00A6390F" w:rsidRDefault="00A6390F" w:rsidP="00BA1123">
      <w:pPr>
        <w:pStyle w:val="Heading1"/>
        <w:rPr>
          <w:rFonts w:ascii="FZShuTi" w:eastAsia="FZShuTi" w:hAnsi="Bradley Hand ITC" w:cs="Calibri"/>
        </w:rPr>
      </w:pPr>
    </w:p>
    <w:p w14:paraId="00A0B309" w14:textId="5320C6F8" w:rsidR="00453B24" w:rsidRPr="00FD493C" w:rsidRDefault="004F586D" w:rsidP="00BA1123">
      <w:pPr>
        <w:pStyle w:val="Heading1"/>
        <w:rPr>
          <w:rFonts w:ascii="FZShuTi" w:eastAsia="FZShuTi" w:hAnsi="Bradley Hand ITC" w:cs="Calibri"/>
        </w:rPr>
      </w:pPr>
      <w:r>
        <w:rPr>
          <w:rFonts w:ascii="FZShuTi" w:eastAsia="FZShuTi" w:hAnsi="Bradley Hand ITC" w:cs="Calibri"/>
        </w:rPr>
        <w:t>Experiences offered</w:t>
      </w:r>
    </w:p>
    <w:p w14:paraId="7DD75600" w14:textId="0E228C23" w:rsidR="00453B24" w:rsidRPr="00FD493C" w:rsidRDefault="00453B24" w:rsidP="00BA1123">
      <w:pPr>
        <w:pStyle w:val="Heading1"/>
        <w:rPr>
          <w:rFonts w:ascii="FZShuTi" w:eastAsia="FZShuTi" w:hAnsi="Bradley Hand ITC" w:cs="Calibri"/>
          <w:b w:val="0"/>
        </w:rPr>
      </w:pPr>
      <w:r w:rsidRPr="00FD493C">
        <w:rPr>
          <w:rFonts w:ascii="FZShuTi" w:eastAsia="FZShuTi" w:hAnsi="Bradley Hand ITC" w:cs="Calibri" w:hint="eastAsia"/>
          <w:b w:val="0"/>
        </w:rPr>
        <w:t xml:space="preserve">Staff plan learning experiences in a variety of ways.  </w:t>
      </w:r>
      <w:r w:rsidR="00947459">
        <w:rPr>
          <w:rFonts w:ascii="FZShuTi" w:eastAsia="FZShuTi" w:hAnsi="Bradley Hand ITC" w:cs="Calibri"/>
          <w:b w:val="0"/>
        </w:rPr>
        <w:t xml:space="preserve">Experiences are </w:t>
      </w:r>
      <w:r w:rsidR="00CE36A4">
        <w:rPr>
          <w:rFonts w:ascii="FZShuTi" w:eastAsia="FZShuTi" w:hAnsi="Bradley Hand ITC" w:cs="Calibri"/>
          <w:b w:val="0"/>
        </w:rPr>
        <w:t xml:space="preserve">supported and extended by staff through play each day/week. </w:t>
      </w:r>
      <w:r w:rsidR="00103787">
        <w:rPr>
          <w:rFonts w:ascii="FZShuTi" w:eastAsia="FZShuTi" w:hAnsi="Bradley Hand ITC" w:cs="Calibri"/>
          <w:b w:val="0"/>
        </w:rPr>
        <w:t xml:space="preserve">These experiences may be shared with families via photographs on Seesaw. </w:t>
      </w:r>
      <w:r w:rsidRPr="00FD493C">
        <w:rPr>
          <w:rFonts w:ascii="FZShuTi" w:eastAsia="FZShuTi" w:hAnsi="Bradley Hand ITC" w:cs="Calibri" w:hint="eastAsia"/>
          <w:b w:val="0"/>
        </w:rPr>
        <w:t xml:space="preserve">If you have any ideas as to how we may be able to extend the </w:t>
      </w:r>
      <w:r w:rsidR="00A6390F" w:rsidRPr="00FD493C">
        <w:rPr>
          <w:rFonts w:ascii="FZShuTi" w:eastAsia="FZShuTi" w:hAnsi="Bradley Hand ITC" w:cs="Calibri"/>
          <w:b w:val="0"/>
        </w:rPr>
        <w:t>children</w:t>
      </w:r>
      <w:r w:rsidR="00A6390F" w:rsidRPr="00FD493C">
        <w:rPr>
          <w:rFonts w:ascii="FZShuTi" w:eastAsia="FZShuTi" w:hAnsi="Bradley Hand ITC" w:cs="Calibri"/>
          <w:b w:val="0"/>
        </w:rPr>
        <w:t>’</w:t>
      </w:r>
      <w:r w:rsidR="00A6390F" w:rsidRPr="00FD493C">
        <w:rPr>
          <w:rFonts w:ascii="FZShuTi" w:eastAsia="FZShuTi" w:hAnsi="Bradley Hand ITC" w:cs="Calibri"/>
          <w:b w:val="0"/>
        </w:rPr>
        <w:t>s</w:t>
      </w:r>
      <w:r w:rsidRPr="00FD493C">
        <w:rPr>
          <w:rFonts w:ascii="FZShuTi" w:eastAsia="FZShuTi" w:hAnsi="Bradley Hand ITC" w:cs="Calibri" w:hint="eastAsia"/>
          <w:b w:val="0"/>
        </w:rPr>
        <w:t xml:space="preserve"> learning or have any skills which you may be able to share, we</w:t>
      </w:r>
      <w:r w:rsidR="004F454F">
        <w:rPr>
          <w:rFonts w:ascii="FZShuTi" w:eastAsia="FZShuTi" w:hAnsi="Bradley Hand ITC" w:cs="Calibri"/>
          <w:b w:val="0"/>
        </w:rPr>
        <w:t>’</w:t>
      </w:r>
      <w:r w:rsidRPr="00FD493C">
        <w:rPr>
          <w:rFonts w:ascii="FZShuTi" w:eastAsia="FZShuTi" w:hAnsi="Bradley Hand ITC" w:cs="Calibri" w:hint="eastAsia"/>
          <w:b w:val="0"/>
        </w:rPr>
        <w:t>d be delighted to hear from you.</w:t>
      </w:r>
    </w:p>
    <w:p w14:paraId="5B08B5D1" w14:textId="37CACEBF" w:rsidR="00453B24" w:rsidRPr="00FD493C" w:rsidRDefault="00453B24" w:rsidP="00BA1123">
      <w:pPr>
        <w:spacing w:after="0" w:line="240" w:lineRule="auto"/>
        <w:rPr>
          <w:rFonts w:ascii="FZShuTi" w:eastAsia="FZShuTi" w:hAnsi="Bradley Hand ITC" w:cs="Calibri"/>
          <w:sz w:val="24"/>
          <w:szCs w:val="24"/>
        </w:rPr>
      </w:pPr>
    </w:p>
    <w:p w14:paraId="67317828" w14:textId="2DE8FFBC" w:rsidR="00453B24" w:rsidRPr="00FD493C" w:rsidRDefault="00453B24" w:rsidP="00BA1123">
      <w:pPr>
        <w:spacing w:after="0" w:line="240" w:lineRule="auto"/>
        <w:rPr>
          <w:rFonts w:ascii="FZShuTi" w:eastAsia="FZShuTi" w:hAnsi="Bradley Hand ITC" w:cs="Calibri"/>
          <w:b/>
          <w:sz w:val="24"/>
          <w:szCs w:val="24"/>
        </w:rPr>
      </w:pPr>
      <w:r w:rsidRPr="00FD493C">
        <w:rPr>
          <w:rFonts w:ascii="FZShuTi" w:eastAsia="FZShuTi" w:hAnsi="Bradley Hand ITC" w:cs="Calibri" w:hint="eastAsia"/>
          <w:b/>
          <w:sz w:val="24"/>
          <w:szCs w:val="24"/>
        </w:rPr>
        <w:t xml:space="preserve">Learning Journey </w:t>
      </w:r>
      <w:r w:rsidR="004F586D">
        <w:rPr>
          <w:rFonts w:ascii="FZShuTi" w:eastAsia="FZShuTi" w:hAnsi="Bradley Hand ITC" w:cs="Calibri"/>
          <w:b/>
          <w:sz w:val="24"/>
          <w:szCs w:val="24"/>
        </w:rPr>
        <w:t>Books</w:t>
      </w:r>
      <w:r w:rsidRPr="00FD493C">
        <w:rPr>
          <w:rFonts w:ascii="FZShuTi" w:eastAsia="FZShuTi" w:hAnsi="Bradley Hand ITC" w:cs="Calibri" w:hint="eastAsia"/>
          <w:b/>
          <w:sz w:val="24"/>
          <w:szCs w:val="24"/>
        </w:rPr>
        <w:t xml:space="preserve"> </w:t>
      </w:r>
    </w:p>
    <w:p w14:paraId="7F886072" w14:textId="4F619E21" w:rsidR="00F910E6" w:rsidRDefault="00453B24" w:rsidP="00BA1123">
      <w:pPr>
        <w:spacing w:after="0" w:line="240" w:lineRule="auto"/>
        <w:rPr>
          <w:rStyle w:val="Hyperlink"/>
          <w:rFonts w:ascii="FZShuTi" w:eastAsia="FZShuTi" w:hAnsi="Bradley Hand ITC" w:cs="Calibri"/>
          <w:u w:val="none"/>
        </w:rPr>
      </w:pPr>
      <w:r w:rsidRPr="00FD493C">
        <w:rPr>
          <w:rFonts w:ascii="FZShuTi" w:eastAsia="FZShuTi" w:hAnsi="Bradley Hand ITC" w:cs="Calibri" w:hint="eastAsia"/>
          <w:sz w:val="24"/>
          <w:szCs w:val="24"/>
        </w:rPr>
        <w:t xml:space="preserve">Each child </w:t>
      </w:r>
      <w:r w:rsidR="00947459">
        <w:rPr>
          <w:rFonts w:ascii="FZShuTi" w:eastAsia="FZShuTi" w:hAnsi="Bradley Hand ITC" w:cs="Calibri"/>
          <w:sz w:val="24"/>
          <w:szCs w:val="24"/>
        </w:rPr>
        <w:t>has</w:t>
      </w:r>
      <w:r w:rsidRPr="00FD493C">
        <w:rPr>
          <w:rFonts w:ascii="FZShuTi" w:eastAsia="FZShuTi" w:hAnsi="Bradley Hand ITC" w:cs="Calibri" w:hint="eastAsia"/>
          <w:sz w:val="24"/>
          <w:szCs w:val="24"/>
        </w:rPr>
        <w:t xml:space="preserve"> </w:t>
      </w:r>
      <w:r w:rsidR="002E3AED" w:rsidRPr="00FD493C">
        <w:rPr>
          <w:rFonts w:ascii="FZShuTi" w:eastAsia="FZShuTi" w:hAnsi="Bradley Hand ITC" w:cs="Calibri"/>
          <w:sz w:val="24"/>
          <w:szCs w:val="24"/>
        </w:rPr>
        <w:t>a</w:t>
      </w:r>
      <w:r w:rsidR="004F454F">
        <w:rPr>
          <w:rFonts w:ascii="FZShuTi" w:eastAsia="FZShuTi" w:hAnsi="Bradley Hand ITC" w:cs="Calibri" w:hint="eastAsia"/>
          <w:sz w:val="24"/>
          <w:szCs w:val="24"/>
        </w:rPr>
        <w:t xml:space="preserve"> </w:t>
      </w:r>
      <w:r w:rsidRPr="00FD493C">
        <w:rPr>
          <w:rFonts w:ascii="FZShuTi" w:eastAsia="FZShuTi" w:hAnsi="Bradley Hand ITC" w:cs="Calibri" w:hint="eastAsia"/>
          <w:sz w:val="24"/>
          <w:szCs w:val="24"/>
        </w:rPr>
        <w:t>Learning Journe</w:t>
      </w:r>
      <w:r w:rsidR="004F454F">
        <w:rPr>
          <w:rFonts w:ascii="FZShuTi" w:eastAsia="FZShuTi" w:hAnsi="Bradley Hand ITC" w:cs="Calibri"/>
          <w:sz w:val="24"/>
          <w:szCs w:val="24"/>
        </w:rPr>
        <w:t>y B</w:t>
      </w:r>
      <w:r w:rsidR="00A6390F">
        <w:rPr>
          <w:rFonts w:ascii="FZShuTi" w:eastAsia="FZShuTi" w:hAnsi="Bradley Hand ITC" w:cs="Calibri"/>
          <w:sz w:val="24"/>
          <w:szCs w:val="24"/>
        </w:rPr>
        <w:t>ook which is a bit like a scrap book,</w:t>
      </w:r>
      <w:r w:rsidRPr="00FD493C">
        <w:rPr>
          <w:rFonts w:ascii="FZShuTi" w:eastAsia="FZShuTi" w:hAnsi="Bradley Hand ITC" w:cs="Calibri" w:hint="eastAsia"/>
          <w:sz w:val="24"/>
          <w:szCs w:val="24"/>
        </w:rPr>
        <w:t xml:space="preserve"> where children and nursery staff gather information about each </w:t>
      </w:r>
      <w:r w:rsidR="002E3AED" w:rsidRPr="00FD493C">
        <w:rPr>
          <w:rFonts w:ascii="FZShuTi" w:eastAsia="FZShuTi" w:hAnsi="Bradley Hand ITC" w:cs="Calibri"/>
          <w:sz w:val="24"/>
          <w:szCs w:val="24"/>
        </w:rPr>
        <w:t>child</w:t>
      </w:r>
      <w:r w:rsidR="002E3AED" w:rsidRPr="00FD493C">
        <w:rPr>
          <w:rFonts w:ascii="FZShuTi" w:eastAsia="FZShuTi" w:hAnsi="Bradley Hand ITC" w:cs="Calibri"/>
          <w:sz w:val="24"/>
          <w:szCs w:val="24"/>
        </w:rPr>
        <w:t>’</w:t>
      </w:r>
      <w:r w:rsidR="002E3AED" w:rsidRPr="00FD493C">
        <w:rPr>
          <w:rFonts w:ascii="FZShuTi" w:eastAsia="FZShuTi" w:hAnsi="Bradley Hand ITC" w:cs="Calibri"/>
          <w:sz w:val="24"/>
          <w:szCs w:val="24"/>
        </w:rPr>
        <w:t>s</w:t>
      </w:r>
      <w:r w:rsidRPr="00FD493C">
        <w:rPr>
          <w:rFonts w:ascii="FZShuTi" w:eastAsia="FZShuTi" w:hAnsi="Bradley Hand ITC" w:cs="Calibri" w:hint="eastAsia"/>
          <w:sz w:val="24"/>
          <w:szCs w:val="24"/>
        </w:rPr>
        <w:t xml:space="preserve"> individual learning.  The </w:t>
      </w:r>
      <w:r w:rsidR="00A6390F">
        <w:rPr>
          <w:rFonts w:ascii="FZShuTi" w:eastAsia="FZShuTi" w:hAnsi="Bradley Hand ITC" w:cs="Calibri"/>
          <w:sz w:val="24"/>
          <w:szCs w:val="24"/>
        </w:rPr>
        <w:t>books</w:t>
      </w:r>
      <w:r w:rsidRPr="00FD493C">
        <w:rPr>
          <w:rFonts w:ascii="FZShuTi" w:eastAsia="FZShuTi" w:hAnsi="Bradley Hand ITC" w:cs="Calibri" w:hint="eastAsia"/>
          <w:sz w:val="24"/>
          <w:szCs w:val="24"/>
        </w:rPr>
        <w:t xml:space="preserve"> contain photos, observations and pieces of work that the children produce.  </w:t>
      </w:r>
      <w:r w:rsidR="00CE36A4">
        <w:rPr>
          <w:rFonts w:ascii="FZShuTi" w:eastAsia="FZShuTi" w:hAnsi="Bradley Hand ITC" w:cs="Calibri"/>
          <w:sz w:val="24"/>
          <w:szCs w:val="24"/>
        </w:rPr>
        <w:t xml:space="preserve">These books are sent </w:t>
      </w:r>
      <w:r w:rsidRPr="00FD493C">
        <w:rPr>
          <w:rFonts w:ascii="FZShuTi" w:eastAsia="FZShuTi" w:hAnsi="Bradley Hand ITC" w:cs="Calibri" w:hint="eastAsia"/>
          <w:sz w:val="24"/>
          <w:szCs w:val="24"/>
        </w:rPr>
        <w:t xml:space="preserve">home </w:t>
      </w:r>
      <w:r w:rsidR="00A6390F">
        <w:rPr>
          <w:rFonts w:ascii="FZShuTi" w:eastAsia="FZShuTi" w:hAnsi="Bradley Hand ITC" w:cs="Calibri"/>
          <w:sz w:val="24"/>
          <w:szCs w:val="24"/>
        </w:rPr>
        <w:t>from time to time,</w:t>
      </w:r>
      <w:r w:rsidRPr="00FD493C">
        <w:rPr>
          <w:rFonts w:ascii="FZShuTi" w:eastAsia="FZShuTi" w:hAnsi="Bradley Hand ITC" w:cs="Calibri" w:hint="eastAsia"/>
          <w:sz w:val="24"/>
          <w:szCs w:val="24"/>
        </w:rPr>
        <w:t xml:space="preserve"> but they are accessible all year round for children and parents</w:t>
      </w:r>
      <w:r w:rsidR="00A6390F">
        <w:rPr>
          <w:rFonts w:ascii="FZShuTi" w:eastAsia="FZShuTi" w:hAnsi="Bradley Hand ITC" w:cs="Calibri"/>
          <w:sz w:val="24"/>
          <w:szCs w:val="24"/>
        </w:rPr>
        <w:t xml:space="preserve"> to access in the setting.</w:t>
      </w:r>
    </w:p>
    <w:p w14:paraId="5C66B6B5" w14:textId="77777777" w:rsidR="00E80E6E" w:rsidRDefault="00E80E6E" w:rsidP="00BA1123">
      <w:pPr>
        <w:spacing w:after="0" w:line="240" w:lineRule="auto"/>
        <w:rPr>
          <w:rFonts w:ascii="FZShuTi" w:eastAsia="FZShuTi" w:hAnsi="Bradley Hand ITC" w:cs="Calibri"/>
          <w:color w:val="546421" w:themeColor="accent6" w:themeShade="80"/>
          <w:sz w:val="52"/>
          <w:szCs w:val="48"/>
        </w:rPr>
      </w:pPr>
    </w:p>
    <w:p w14:paraId="03C73341" w14:textId="3C2335DB" w:rsidR="00453B24" w:rsidRPr="00F910E6" w:rsidRDefault="002F0D24" w:rsidP="00BA1123">
      <w:pPr>
        <w:spacing w:after="0" w:line="240" w:lineRule="auto"/>
        <w:rPr>
          <w:rFonts w:ascii="FZShuTi" w:eastAsia="FZShuTi" w:hAnsi="Bradley Hand ITC" w:cs="Calibri"/>
          <w:color w:val="0000FF"/>
        </w:rPr>
      </w:pPr>
      <w:r>
        <w:rPr>
          <w:noProof/>
          <w:lang w:eastAsia="en-GB"/>
        </w:rPr>
        <w:drawing>
          <wp:anchor distT="0" distB="0" distL="114300" distR="114300" simplePos="0" relativeHeight="251770368" behindDoc="1" locked="0" layoutInCell="1" allowOverlap="1" wp14:anchorId="37301A6E" wp14:editId="2DD5E92D">
            <wp:simplePos x="0" y="0"/>
            <wp:positionH relativeFrom="page">
              <wp:align>right</wp:align>
            </wp:positionH>
            <wp:positionV relativeFrom="paragraph">
              <wp:posOffset>-790575</wp:posOffset>
            </wp:positionV>
            <wp:extent cx="7554036" cy="10694890"/>
            <wp:effectExtent l="0" t="0" r="8890" b="0"/>
            <wp:wrapNone/>
            <wp:docPr id="14" name="Picture 14" descr="Abstract design representing multiple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stract design representing multiple green waves"/>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125" r="48993"/>
                    <a:stretch/>
                  </pic:blipFill>
                  <pic:spPr bwMode="auto">
                    <a:xfrm>
                      <a:off x="0" y="0"/>
                      <a:ext cx="7554036" cy="106948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F5B" w:rsidRPr="00B623C7">
        <w:rPr>
          <w:rFonts w:ascii="FZShuTi" w:eastAsia="FZShuTi" w:hAnsi="Bradley Hand ITC" w:cs="Calibri"/>
          <w:color w:val="546421" w:themeColor="accent6" w:themeShade="80"/>
          <w:sz w:val="52"/>
          <w:szCs w:val="48"/>
        </w:rPr>
        <w:t>Continuous improvement</w:t>
      </w:r>
    </w:p>
    <w:p w14:paraId="65F9C3DC" w14:textId="2727507B" w:rsidR="00453B24" w:rsidRPr="00FD493C" w:rsidRDefault="00772903" w:rsidP="006F3295">
      <w:pPr>
        <w:spacing w:after="0" w:line="240" w:lineRule="auto"/>
        <w:rPr>
          <w:rFonts w:ascii="FZShuTi" w:eastAsia="FZShuTi" w:hAnsi="Bradley Hand ITC" w:cs="Calibri"/>
          <w:sz w:val="24"/>
          <w:szCs w:val="24"/>
        </w:rPr>
      </w:pPr>
      <w:r w:rsidRPr="006F3295">
        <w:rPr>
          <w:rFonts w:ascii="FZShuTi" w:eastAsia="FZShuTi" w:hAnsi="Bradley Hand ITC" w:cs="Calibri" w:hint="eastAsia"/>
          <w:sz w:val="24"/>
          <w:szCs w:val="24"/>
        </w:rPr>
        <w:t>Willow Tree</w:t>
      </w:r>
      <w:r w:rsidR="00BA1123" w:rsidRPr="006F3295">
        <w:rPr>
          <w:rFonts w:ascii="FZShuTi" w:eastAsia="FZShuTi" w:hAnsi="Bradley Hand ITC" w:cs="Calibri" w:hint="eastAsia"/>
          <w:sz w:val="24"/>
          <w:szCs w:val="24"/>
        </w:rPr>
        <w:t xml:space="preserve"> </w:t>
      </w:r>
      <w:r w:rsidR="00453B24" w:rsidRPr="006F3295">
        <w:rPr>
          <w:rFonts w:ascii="FZShuTi" w:eastAsia="FZShuTi" w:hAnsi="Bradley Hand ITC" w:cs="Calibri" w:hint="eastAsia"/>
          <w:sz w:val="24"/>
          <w:szCs w:val="24"/>
        </w:rPr>
        <w:t>Nursery follow</w:t>
      </w:r>
      <w:r w:rsidR="00CE36A4">
        <w:rPr>
          <w:rFonts w:ascii="FZShuTi" w:eastAsia="FZShuTi" w:hAnsi="Bradley Hand ITC" w:cs="Calibri"/>
          <w:sz w:val="24"/>
          <w:szCs w:val="24"/>
        </w:rPr>
        <w:t>s</w:t>
      </w:r>
      <w:r w:rsidR="00453B24" w:rsidRPr="006F3295">
        <w:rPr>
          <w:rFonts w:ascii="FZShuTi" w:eastAsia="FZShuTi" w:hAnsi="Bradley Hand ITC" w:cs="Calibri" w:hint="eastAsia"/>
          <w:sz w:val="24"/>
          <w:szCs w:val="24"/>
        </w:rPr>
        <w:t xml:space="preserve"> quality assurance procedures </w:t>
      </w:r>
      <w:r w:rsidR="006F3295" w:rsidRPr="006F3295">
        <w:rPr>
          <w:rFonts w:ascii="FZShuTi" w:eastAsia="FZShuTi" w:hAnsi="Bradley Hand ITC" w:cs="Calibri"/>
          <w:sz w:val="24"/>
          <w:szCs w:val="24"/>
        </w:rPr>
        <w:t>using</w:t>
      </w:r>
      <w:r w:rsidR="006F3295" w:rsidRPr="006F3295">
        <w:rPr>
          <w:rFonts w:ascii="FZShuTi" w:eastAsia="FZShuTi" w:hAnsi="Bradley Hand ITC" w:cs="Calibri" w:hint="eastAsia"/>
          <w:sz w:val="24"/>
          <w:szCs w:val="24"/>
        </w:rPr>
        <w:t xml:space="preserve"> </w:t>
      </w:r>
      <w:r w:rsidR="00CE36A4">
        <w:rPr>
          <w:rFonts w:ascii="FZShuTi" w:eastAsia="FZShuTi" w:hAnsi="Bradley Hand ITC" w:cs="Calibri"/>
          <w:sz w:val="24"/>
          <w:szCs w:val="24"/>
        </w:rPr>
        <w:t>‘</w:t>
      </w:r>
      <w:r w:rsidR="00453B24" w:rsidRPr="006F3295">
        <w:rPr>
          <w:rFonts w:ascii="FZShuTi" w:eastAsia="FZShuTi" w:hAnsi="Bradley Hand ITC" w:cs="Calibri" w:hint="eastAsia"/>
          <w:sz w:val="24"/>
          <w:szCs w:val="24"/>
        </w:rPr>
        <w:t>How Good is our Early Learning and Childcare?</w:t>
      </w:r>
      <w:r w:rsidR="00103787">
        <w:rPr>
          <w:rFonts w:ascii="FZShuTi" w:eastAsia="FZShuTi" w:hAnsi="Bradley Hand ITC" w:cs="Calibri"/>
          <w:sz w:val="24"/>
          <w:szCs w:val="24"/>
        </w:rPr>
        <w:t>’</w:t>
      </w:r>
      <w:r w:rsidR="00103787">
        <w:rPr>
          <w:rFonts w:ascii="FZShuTi" w:eastAsia="FZShuTi" w:hAnsi="Bradley Hand ITC" w:cs="Calibri"/>
          <w:sz w:val="24"/>
          <w:szCs w:val="24"/>
        </w:rPr>
        <w:t xml:space="preserve"> </w:t>
      </w:r>
      <w:r w:rsidR="006F3295" w:rsidRPr="006F3295">
        <w:rPr>
          <w:rFonts w:ascii="FZShuTi" w:eastAsia="FZShuTi" w:hAnsi="Bradley Hand ITC" w:cs="Calibri" w:hint="eastAsia"/>
          <w:sz w:val="24"/>
          <w:szCs w:val="24"/>
        </w:rPr>
        <w:t xml:space="preserve">(Education Scotland 2014) </w:t>
      </w:r>
      <w:r w:rsidR="006F3295">
        <w:rPr>
          <w:rFonts w:ascii="FZShuTi" w:eastAsia="FZShuTi" w:hAnsi="Bradley Hand ITC" w:cs="Calibri"/>
          <w:sz w:val="24"/>
          <w:szCs w:val="24"/>
        </w:rPr>
        <w:t xml:space="preserve">and </w:t>
      </w:r>
      <w:r w:rsidR="006F3295">
        <w:rPr>
          <w:rFonts w:ascii="FZShuTi" w:eastAsia="FZShuTi" w:hAnsi="Bradley Hand ITC" w:cs="Calibri"/>
          <w:sz w:val="24"/>
          <w:szCs w:val="24"/>
        </w:rPr>
        <w:t>‘</w:t>
      </w:r>
      <w:r w:rsidR="006F3295" w:rsidRPr="006F3295">
        <w:rPr>
          <w:rFonts w:ascii="FZShuTi" w:eastAsia="FZShuTi" w:hint="eastAsia"/>
          <w:sz w:val="24"/>
          <w:szCs w:val="24"/>
        </w:rPr>
        <w:t xml:space="preserve">A quality framework for </w:t>
      </w:r>
      <w:r w:rsidR="00216AB5" w:rsidRPr="006F3295">
        <w:rPr>
          <w:rFonts w:ascii="FZShuTi" w:eastAsia="FZShuTi"/>
          <w:sz w:val="24"/>
          <w:szCs w:val="24"/>
        </w:rPr>
        <w:t>day-care</w:t>
      </w:r>
      <w:r w:rsidR="006F3295" w:rsidRPr="006F3295">
        <w:rPr>
          <w:rFonts w:ascii="FZShuTi" w:eastAsia="FZShuTi" w:hint="eastAsia"/>
          <w:sz w:val="24"/>
          <w:szCs w:val="24"/>
        </w:rPr>
        <w:t xml:space="preserve"> of children, childminding and school aged childcare</w:t>
      </w:r>
      <w:r w:rsidR="006F3295">
        <w:rPr>
          <w:rFonts w:ascii="FZShuTi" w:eastAsia="FZShuTi"/>
          <w:sz w:val="24"/>
          <w:szCs w:val="24"/>
        </w:rPr>
        <w:t>’</w:t>
      </w:r>
      <w:r w:rsidR="006F3295">
        <w:rPr>
          <w:rFonts w:ascii="FZShuTi" w:eastAsia="FZShuTi"/>
          <w:sz w:val="24"/>
          <w:szCs w:val="24"/>
        </w:rPr>
        <w:t xml:space="preserve"> (Care Inspectorate 2021)</w:t>
      </w:r>
      <w:r w:rsidR="00453B24" w:rsidRPr="006F3295">
        <w:rPr>
          <w:rFonts w:ascii="FZShuTi" w:eastAsia="FZShuTi" w:hAnsi="Bradley Hand ITC" w:cs="Calibri" w:hint="eastAsia"/>
          <w:sz w:val="24"/>
          <w:szCs w:val="24"/>
        </w:rPr>
        <w:t xml:space="preserve">.  </w:t>
      </w:r>
      <w:r w:rsidR="006F3295">
        <w:rPr>
          <w:rFonts w:ascii="FZShuTi" w:eastAsia="FZShuTi" w:hAnsi="Bradley Hand ITC" w:cs="Calibri"/>
          <w:sz w:val="24"/>
          <w:szCs w:val="24"/>
        </w:rPr>
        <w:t>These documents help</w:t>
      </w:r>
      <w:r w:rsidR="00453B24" w:rsidRPr="006F3295">
        <w:rPr>
          <w:rFonts w:ascii="FZShuTi" w:eastAsia="FZShuTi" w:hAnsi="Bradley Hand ITC" w:cs="Calibri" w:hint="eastAsia"/>
          <w:sz w:val="24"/>
          <w:szCs w:val="24"/>
        </w:rPr>
        <w:t xml:space="preserve"> us to ensure we keep the service that we provide under constant review, taking the views of children, parents and staff into account.</w:t>
      </w:r>
      <w:r w:rsidR="006F3295">
        <w:rPr>
          <w:rFonts w:ascii="FZShuTi" w:eastAsia="FZShuTi" w:hAnsi="Bradley Hand ITC" w:cs="Calibri"/>
          <w:sz w:val="24"/>
          <w:szCs w:val="24"/>
        </w:rPr>
        <w:t xml:space="preserve">  We look inwards at our own service, outwards for best practice examples and forward to ensure we are on a journey of continuous improvement.</w:t>
      </w:r>
      <w:r w:rsidR="00103787">
        <w:rPr>
          <w:rFonts w:ascii="FZShuTi" w:eastAsia="FZShuTi" w:hAnsi="Bradley Hand ITC" w:cs="Calibri"/>
          <w:sz w:val="24"/>
          <w:szCs w:val="24"/>
        </w:rPr>
        <w:t xml:space="preserve"> If you have any </w:t>
      </w:r>
      <w:r w:rsidR="0066573E">
        <w:rPr>
          <w:rFonts w:ascii="FZShuTi" w:eastAsia="FZShuTi" w:hAnsi="Bradley Hand ITC" w:cs="Calibri"/>
          <w:sz w:val="24"/>
          <w:szCs w:val="24"/>
        </w:rPr>
        <w:t>suggestions of areas in which we could improve, please let us know.</w:t>
      </w:r>
    </w:p>
    <w:p w14:paraId="240D3CB2" w14:textId="77777777" w:rsidR="00E80E6E" w:rsidRDefault="00E80E6E" w:rsidP="00BA1123">
      <w:pPr>
        <w:spacing w:after="0" w:line="240" w:lineRule="auto"/>
        <w:rPr>
          <w:rFonts w:ascii="FZShuTi" w:eastAsia="FZShuTi" w:hAnsi="Bradley Hand ITC" w:cs="Calibri"/>
          <w:color w:val="546421" w:themeColor="accent6" w:themeShade="80"/>
          <w:sz w:val="52"/>
          <w:szCs w:val="48"/>
        </w:rPr>
      </w:pPr>
    </w:p>
    <w:p w14:paraId="5433DF52" w14:textId="68B93403" w:rsidR="000A7F5B" w:rsidRPr="00B623C7" w:rsidRDefault="000A7F5B" w:rsidP="00BA1123">
      <w:pPr>
        <w:spacing w:after="0" w:line="240" w:lineRule="auto"/>
        <w:rPr>
          <w:rFonts w:ascii="FZShuTi" w:eastAsia="FZShuTi" w:hAnsi="Bradley Hand ITC" w:cs="Calibri"/>
          <w:color w:val="546421" w:themeColor="accent6" w:themeShade="80"/>
          <w:sz w:val="52"/>
          <w:szCs w:val="48"/>
        </w:rPr>
      </w:pPr>
      <w:r w:rsidRPr="00B623C7">
        <w:rPr>
          <w:rFonts w:ascii="FZShuTi" w:eastAsia="FZShuTi" w:hAnsi="Bradley Hand ITC" w:cs="Calibri"/>
          <w:color w:val="546421" w:themeColor="accent6" w:themeShade="80"/>
          <w:sz w:val="52"/>
          <w:szCs w:val="48"/>
        </w:rPr>
        <w:t>Comments, compliments and complaints</w:t>
      </w:r>
    </w:p>
    <w:p w14:paraId="24425F8A" w14:textId="1FA9CAAB" w:rsidR="00453B24" w:rsidRPr="00FD493C" w:rsidRDefault="00772903" w:rsidP="00BA1123">
      <w:pPr>
        <w:spacing w:after="0" w:line="240" w:lineRule="auto"/>
        <w:rPr>
          <w:rFonts w:ascii="FZShuTi" w:eastAsia="FZShuTi" w:hAnsi="Bradley Hand ITC" w:cs="Calibri"/>
          <w:sz w:val="24"/>
          <w:szCs w:val="24"/>
        </w:rPr>
      </w:pPr>
      <w:r>
        <w:rPr>
          <w:rFonts w:ascii="FZShuTi" w:eastAsia="FZShuTi" w:hAnsi="Bradley Hand ITC" w:cs="Calibri" w:hint="eastAsia"/>
          <w:sz w:val="24"/>
          <w:szCs w:val="24"/>
        </w:rPr>
        <w:t>Willow Tree</w:t>
      </w:r>
      <w:r w:rsidR="00BA1123" w:rsidRPr="00FD493C">
        <w:rPr>
          <w:rFonts w:ascii="FZShuTi" w:eastAsia="FZShuTi" w:hAnsi="Bradley Hand ITC" w:cs="Calibri" w:hint="eastAsia"/>
          <w:sz w:val="24"/>
          <w:szCs w:val="24"/>
        </w:rPr>
        <w:t xml:space="preserve"> </w:t>
      </w:r>
      <w:r w:rsidR="00453B24" w:rsidRPr="00FD493C">
        <w:rPr>
          <w:rFonts w:ascii="FZShuTi" w:eastAsia="FZShuTi" w:hAnsi="Bradley Hand ITC" w:cs="Calibri" w:hint="eastAsia"/>
          <w:sz w:val="24"/>
          <w:szCs w:val="24"/>
        </w:rPr>
        <w:t xml:space="preserve">Nursery is committed to delivering a quality service to all our </w:t>
      </w:r>
      <w:r w:rsidR="00B623C7">
        <w:rPr>
          <w:rFonts w:ascii="FZShuTi" w:eastAsia="FZShuTi" w:hAnsi="Bradley Hand ITC" w:cs="Calibri"/>
          <w:sz w:val="24"/>
          <w:szCs w:val="24"/>
        </w:rPr>
        <w:t>families</w:t>
      </w:r>
      <w:r w:rsidR="00453B24" w:rsidRPr="00FD493C">
        <w:rPr>
          <w:rFonts w:ascii="FZShuTi" w:eastAsia="FZShuTi" w:hAnsi="Bradley Hand ITC" w:cs="Calibri" w:hint="eastAsia"/>
          <w:sz w:val="24"/>
          <w:szCs w:val="24"/>
        </w:rPr>
        <w:t>. We very much welcome comments about the service we provide to help us evaluate our practice. Please share your thoughts, on any aspect of the provision, with a member of our team.  We will also regularly ask for feedback in a variety of ways throughout the year.</w:t>
      </w:r>
    </w:p>
    <w:p w14:paraId="5023141B" w14:textId="0907A13E" w:rsidR="00453B24" w:rsidRPr="00FD493C" w:rsidRDefault="00453B24" w:rsidP="00BA1123">
      <w:pPr>
        <w:spacing w:after="0" w:line="240" w:lineRule="auto"/>
        <w:rPr>
          <w:rFonts w:ascii="FZShuTi" w:eastAsia="FZShuTi" w:hAnsi="Bradley Hand ITC" w:cs="Calibri"/>
          <w:sz w:val="24"/>
          <w:szCs w:val="24"/>
        </w:rPr>
      </w:pPr>
    </w:p>
    <w:p w14:paraId="390E5E4D" w14:textId="6BD4D5E8" w:rsidR="00453B24" w:rsidRPr="00FD493C" w:rsidRDefault="00453B24" w:rsidP="00BA1123">
      <w:pPr>
        <w:spacing w:after="0" w:line="240" w:lineRule="auto"/>
        <w:rPr>
          <w:rFonts w:ascii="FZShuTi" w:eastAsia="FZShuTi" w:hAnsi="Bradley Hand ITC" w:cs="Calibri"/>
          <w:sz w:val="24"/>
          <w:szCs w:val="24"/>
        </w:rPr>
      </w:pPr>
      <w:r w:rsidRPr="00FD493C">
        <w:rPr>
          <w:rFonts w:ascii="FZShuTi" w:eastAsia="FZShuTi" w:hAnsi="Bradley Hand ITC" w:cs="Calibri" w:hint="eastAsia"/>
          <w:sz w:val="24"/>
          <w:szCs w:val="24"/>
        </w:rPr>
        <w:t xml:space="preserve">We aim to ensure </w:t>
      </w:r>
      <w:r w:rsidR="000A7F5B">
        <w:rPr>
          <w:rFonts w:ascii="FZShuTi" w:eastAsia="FZShuTi" w:hAnsi="Bradley Hand ITC" w:cs="Calibri"/>
          <w:sz w:val="24"/>
          <w:szCs w:val="24"/>
        </w:rPr>
        <w:t xml:space="preserve">the highest </w:t>
      </w:r>
      <w:r w:rsidRPr="00FD493C">
        <w:rPr>
          <w:rFonts w:ascii="FZShuTi" w:eastAsia="FZShuTi" w:hAnsi="Bradley Hand ITC" w:cs="Calibri" w:hint="eastAsia"/>
          <w:sz w:val="24"/>
          <w:szCs w:val="24"/>
        </w:rPr>
        <w:t xml:space="preserve">standards </w:t>
      </w:r>
      <w:r w:rsidR="000A7F5B">
        <w:rPr>
          <w:rFonts w:ascii="FZShuTi" w:eastAsia="FZShuTi" w:hAnsi="Bradley Hand ITC" w:cs="Calibri"/>
          <w:sz w:val="24"/>
          <w:szCs w:val="24"/>
        </w:rPr>
        <w:t xml:space="preserve">of care </w:t>
      </w:r>
      <w:r w:rsidRPr="00FD493C">
        <w:rPr>
          <w:rFonts w:ascii="FZShuTi" w:eastAsia="FZShuTi" w:hAnsi="Bradley Hand ITC" w:cs="Calibri" w:hint="eastAsia"/>
          <w:sz w:val="24"/>
          <w:szCs w:val="24"/>
        </w:rPr>
        <w:t xml:space="preserve">are upheld. Therefore, we </w:t>
      </w:r>
      <w:r w:rsidR="000A7F5B">
        <w:rPr>
          <w:rFonts w:ascii="FZShuTi" w:eastAsia="FZShuTi" w:hAnsi="Bradley Hand ITC" w:cs="Calibri"/>
          <w:sz w:val="24"/>
          <w:szCs w:val="24"/>
        </w:rPr>
        <w:t>encourage you to get in touch as soon as</w:t>
      </w:r>
      <w:r w:rsidR="00B623C7">
        <w:rPr>
          <w:rFonts w:ascii="FZShuTi" w:eastAsia="FZShuTi" w:hAnsi="Bradley Hand ITC" w:cs="Calibri"/>
          <w:sz w:val="24"/>
          <w:szCs w:val="24"/>
        </w:rPr>
        <w:t xml:space="preserve"> possible</w:t>
      </w:r>
      <w:r w:rsidR="000A7F5B">
        <w:rPr>
          <w:rFonts w:ascii="FZShuTi" w:eastAsia="FZShuTi" w:hAnsi="Bradley Hand ITC" w:cs="Calibri"/>
          <w:sz w:val="24"/>
          <w:szCs w:val="24"/>
        </w:rPr>
        <w:t xml:space="preserve"> </w:t>
      </w:r>
      <w:r w:rsidRPr="00FD493C">
        <w:rPr>
          <w:rFonts w:ascii="FZShuTi" w:eastAsia="FZShuTi" w:hAnsi="Bradley Hand ITC" w:cs="Calibri" w:hint="eastAsia"/>
          <w:sz w:val="24"/>
          <w:szCs w:val="24"/>
        </w:rPr>
        <w:t xml:space="preserve">if this is not the case.  Please share any concern with the </w:t>
      </w:r>
      <w:r w:rsidR="00772807" w:rsidRPr="00772807">
        <w:rPr>
          <w:rFonts w:ascii="FZShuTi" w:eastAsia="FZShuTi" w:hAnsi="Bradley Hand ITC" w:cs="Calibri"/>
          <w:b/>
          <w:bCs/>
          <w:sz w:val="24"/>
          <w:szCs w:val="24"/>
        </w:rPr>
        <w:t>Manager,</w:t>
      </w:r>
      <w:r w:rsidR="009D1888">
        <w:rPr>
          <w:rFonts w:ascii="FZShuTi" w:eastAsia="FZShuTi" w:hAnsi="Bradley Hand ITC" w:cs="Calibri"/>
          <w:b/>
          <w:bCs/>
          <w:sz w:val="24"/>
          <w:szCs w:val="24"/>
        </w:rPr>
        <w:t xml:space="preserve"> </w:t>
      </w:r>
      <w:r w:rsidR="00F91508">
        <w:rPr>
          <w:rFonts w:ascii="FZShuTi" w:eastAsia="FZShuTi" w:hAnsi="Bradley Hand ITC" w:cs="Calibri"/>
          <w:b/>
          <w:bCs/>
          <w:sz w:val="24"/>
          <w:szCs w:val="24"/>
        </w:rPr>
        <w:t>Cathy Smith</w:t>
      </w:r>
      <w:r w:rsidR="00772807">
        <w:rPr>
          <w:rFonts w:ascii="FZShuTi" w:eastAsia="FZShuTi" w:hAnsi="Bradley Hand ITC" w:cs="Calibri"/>
          <w:b/>
          <w:bCs/>
          <w:sz w:val="24"/>
          <w:szCs w:val="24"/>
        </w:rPr>
        <w:t xml:space="preserve"> </w:t>
      </w:r>
      <w:r w:rsidRPr="00FD493C">
        <w:rPr>
          <w:rFonts w:ascii="FZShuTi" w:eastAsia="FZShuTi" w:hAnsi="Bradley Hand ITC" w:cs="Calibri" w:hint="eastAsia"/>
          <w:sz w:val="24"/>
          <w:szCs w:val="24"/>
        </w:rPr>
        <w:t xml:space="preserve">who will make sure your concern is acted upon.  We will talk to you about how we plan to move </w:t>
      </w:r>
      <w:r w:rsidR="009D1888" w:rsidRPr="00FD493C">
        <w:rPr>
          <w:rFonts w:ascii="FZShuTi" w:eastAsia="FZShuTi" w:hAnsi="Bradley Hand ITC" w:cs="Calibri"/>
          <w:sz w:val="24"/>
          <w:szCs w:val="24"/>
        </w:rPr>
        <w:t>forward and</w:t>
      </w:r>
      <w:r w:rsidRPr="00FD493C">
        <w:rPr>
          <w:rFonts w:ascii="FZShuTi" w:eastAsia="FZShuTi" w:hAnsi="Bradley Hand ITC" w:cs="Calibri" w:hint="eastAsia"/>
          <w:sz w:val="24"/>
          <w:szCs w:val="24"/>
        </w:rPr>
        <w:t xml:space="preserve"> check that you feel the matter is resolved.  This is in line with The Orkney Islands Council </w:t>
      </w:r>
      <w:r w:rsidR="00B623C7">
        <w:rPr>
          <w:rFonts w:ascii="FZShuTi" w:eastAsia="FZShuTi" w:hAnsi="Bradley Hand ITC" w:cs="Calibri"/>
          <w:sz w:val="24"/>
          <w:szCs w:val="24"/>
        </w:rPr>
        <w:t>c</w:t>
      </w:r>
      <w:r w:rsidRPr="00FD493C">
        <w:rPr>
          <w:rFonts w:ascii="FZShuTi" w:eastAsia="FZShuTi" w:hAnsi="Bradley Hand ITC" w:cs="Calibri" w:hint="eastAsia"/>
          <w:sz w:val="24"/>
          <w:szCs w:val="24"/>
        </w:rPr>
        <w:t xml:space="preserve">omplaints procedures, displayed on the information board.  Alternatively, please contact </w:t>
      </w:r>
      <w:r w:rsidRPr="00772807">
        <w:rPr>
          <w:rFonts w:ascii="FZShuTi" w:eastAsia="FZShuTi" w:hAnsi="Bradley Hand ITC" w:cs="Calibri" w:hint="eastAsia"/>
          <w:b/>
          <w:bCs/>
          <w:sz w:val="24"/>
          <w:szCs w:val="24"/>
        </w:rPr>
        <w:t>Catherine Diamond</w:t>
      </w:r>
      <w:r w:rsidRPr="00FD493C">
        <w:rPr>
          <w:rFonts w:ascii="FZShuTi" w:eastAsia="FZShuTi" w:hAnsi="Bradley Hand ITC" w:cs="Calibri" w:hint="eastAsia"/>
          <w:sz w:val="24"/>
          <w:szCs w:val="24"/>
        </w:rPr>
        <w:t xml:space="preserve">, Early </w:t>
      </w:r>
      <w:r w:rsidR="009D1888" w:rsidRPr="00FD493C">
        <w:rPr>
          <w:rFonts w:ascii="FZShuTi" w:eastAsia="FZShuTi" w:hAnsi="Bradley Hand ITC" w:cs="Calibri"/>
          <w:sz w:val="24"/>
          <w:szCs w:val="24"/>
        </w:rPr>
        <w:t>Years</w:t>
      </w:r>
      <w:r w:rsidR="009D1888" w:rsidRPr="00FD493C">
        <w:rPr>
          <w:rFonts w:ascii="FZShuTi" w:eastAsia="FZShuTi" w:hAnsi="Bradley Hand ITC" w:cs="Calibri"/>
          <w:sz w:val="24"/>
          <w:szCs w:val="24"/>
        </w:rPr>
        <w:t>’</w:t>
      </w:r>
      <w:r w:rsidR="009D1888" w:rsidRPr="00FD493C">
        <w:rPr>
          <w:rFonts w:ascii="FZShuTi" w:eastAsia="FZShuTi" w:hAnsi="Bradley Hand ITC" w:cs="Calibri"/>
          <w:sz w:val="24"/>
          <w:szCs w:val="24"/>
        </w:rPr>
        <w:t xml:space="preserve"> Service</w:t>
      </w:r>
      <w:r w:rsidR="00B623C7">
        <w:rPr>
          <w:rFonts w:ascii="FZShuTi" w:eastAsia="FZShuTi" w:hAnsi="Bradley Hand ITC" w:cs="Calibri"/>
          <w:sz w:val="24"/>
          <w:szCs w:val="24"/>
        </w:rPr>
        <w:t xml:space="preserve"> Manager</w:t>
      </w:r>
      <w:r w:rsidRPr="00FD493C">
        <w:rPr>
          <w:rFonts w:ascii="FZShuTi" w:eastAsia="FZShuTi" w:hAnsi="Bradley Hand ITC" w:cs="Calibri" w:hint="eastAsia"/>
          <w:sz w:val="24"/>
          <w:szCs w:val="24"/>
        </w:rPr>
        <w:t xml:space="preserve">, Orkney Islands Council on </w:t>
      </w:r>
      <w:r w:rsidRPr="00772807">
        <w:rPr>
          <w:rFonts w:ascii="FZShuTi" w:eastAsia="FZShuTi" w:hAnsi="Bradley Hand ITC" w:cs="Calibri" w:hint="eastAsia"/>
          <w:b/>
          <w:bCs/>
          <w:sz w:val="24"/>
          <w:szCs w:val="24"/>
        </w:rPr>
        <w:t>01856 873535</w:t>
      </w:r>
      <w:r w:rsidR="00772807">
        <w:rPr>
          <w:rFonts w:ascii="FZShuTi" w:eastAsia="FZShuTi" w:hAnsi="Bradley Hand ITC" w:cs="Calibri"/>
          <w:sz w:val="24"/>
          <w:szCs w:val="24"/>
        </w:rPr>
        <w:t xml:space="preserve"> </w:t>
      </w:r>
      <w:r w:rsidR="00772807" w:rsidRPr="00772807">
        <w:rPr>
          <w:rFonts w:ascii="FZShuTi" w:eastAsia="FZShuTi" w:hAnsi="Bradley Hand ITC" w:cs="Calibri"/>
          <w:b/>
          <w:bCs/>
          <w:sz w:val="24"/>
          <w:szCs w:val="24"/>
        </w:rPr>
        <w:t>ext: 3220</w:t>
      </w:r>
      <w:r w:rsidRPr="00FD493C">
        <w:rPr>
          <w:rFonts w:ascii="FZShuTi" w:eastAsia="FZShuTi" w:hAnsi="Bradley Hand ITC" w:cs="Calibri" w:hint="eastAsia"/>
          <w:sz w:val="24"/>
          <w:szCs w:val="24"/>
        </w:rPr>
        <w:t xml:space="preserve">.  </w:t>
      </w:r>
    </w:p>
    <w:p w14:paraId="1F3B1409" w14:textId="352950DC" w:rsidR="00453B24" w:rsidRPr="00FD493C" w:rsidRDefault="00453B24" w:rsidP="00BA1123">
      <w:pPr>
        <w:spacing w:after="0" w:line="240" w:lineRule="auto"/>
        <w:rPr>
          <w:rFonts w:ascii="FZShuTi" w:eastAsia="FZShuTi" w:hAnsi="Bradley Hand ITC" w:cs="Calibri"/>
          <w:sz w:val="24"/>
          <w:szCs w:val="24"/>
        </w:rPr>
      </w:pPr>
    </w:p>
    <w:p w14:paraId="0C5F9C2C" w14:textId="37449DA4" w:rsidR="005A083F" w:rsidRPr="004F586D" w:rsidRDefault="004F454F" w:rsidP="002F0D24">
      <w:pPr>
        <w:spacing w:after="0" w:line="240" w:lineRule="auto"/>
        <w:rPr>
          <w:rFonts w:ascii="FZShuTi" w:eastAsia="FZShuTi" w:hAnsi="Bradley Hand ITC" w:cs="Calibri"/>
        </w:rPr>
      </w:pPr>
      <w:r>
        <w:rPr>
          <w:rFonts w:ascii="FZShuTi" w:eastAsia="FZShuTi" w:hAnsi="Bradley Hand ITC" w:cs="Calibri"/>
          <w:noProof/>
        </w:rPr>
        <w:drawing>
          <wp:anchor distT="0" distB="0" distL="114300" distR="114300" simplePos="0" relativeHeight="251643904" behindDoc="1" locked="0" layoutInCell="1" allowOverlap="1" wp14:anchorId="684C746A" wp14:editId="0C84A64B">
            <wp:simplePos x="0" y="0"/>
            <wp:positionH relativeFrom="column">
              <wp:posOffset>4830445</wp:posOffset>
            </wp:positionH>
            <wp:positionV relativeFrom="paragraph">
              <wp:posOffset>635</wp:posOffset>
            </wp:positionV>
            <wp:extent cx="1950720" cy="1170305"/>
            <wp:effectExtent l="0" t="0" r="0" b="0"/>
            <wp:wrapTight wrapText="bothSides">
              <wp:wrapPolygon edited="0">
                <wp:start x="0" y="0"/>
                <wp:lineTo x="0" y="21096"/>
                <wp:lineTo x="21305" y="21096"/>
                <wp:lineTo x="213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15556" b="24444"/>
                    <a:stretch/>
                  </pic:blipFill>
                  <pic:spPr bwMode="auto">
                    <a:xfrm>
                      <a:off x="0" y="0"/>
                      <a:ext cx="1950720" cy="117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3C7">
        <w:rPr>
          <w:rFonts w:ascii="FZShuTi" w:eastAsia="FZShuTi" w:hAnsi="Bradley Hand ITC" w:cs="Calibri"/>
          <w:sz w:val="24"/>
          <w:szCs w:val="24"/>
        </w:rPr>
        <w:t>We are also a service that is registered with and regulated by the Care Inspectorate</w:t>
      </w:r>
      <w:r>
        <w:rPr>
          <w:rFonts w:ascii="FZShuTi" w:eastAsia="FZShuTi" w:hAnsi="Bradley Hand ITC" w:cs="Calibri"/>
          <w:sz w:val="24"/>
          <w:szCs w:val="24"/>
        </w:rPr>
        <w:t xml:space="preserve"> and you can also contact them if you are not happy about any aspect of the service</w:t>
      </w:r>
      <w:r w:rsidR="00453B24" w:rsidRPr="00FD493C">
        <w:rPr>
          <w:rFonts w:ascii="FZShuTi" w:eastAsia="FZShuTi" w:hAnsi="Bradley Hand ITC" w:cs="Calibri" w:hint="eastAsia"/>
          <w:sz w:val="24"/>
          <w:szCs w:val="24"/>
        </w:rPr>
        <w:t xml:space="preserve">. They can be contacted on </w:t>
      </w:r>
      <w:r w:rsidR="00453B24" w:rsidRPr="00FD493C">
        <w:rPr>
          <w:rFonts w:ascii="FZShuTi" w:eastAsia="FZShuTi" w:hAnsi="Bradley Hand ITC" w:cs="Calibri" w:hint="eastAsia"/>
          <w:color w:val="222222"/>
          <w:sz w:val="24"/>
          <w:szCs w:val="24"/>
          <w:shd w:val="clear" w:color="auto" w:fill="FFFFFF"/>
        </w:rPr>
        <w:t>0345 600 9527</w:t>
      </w:r>
      <w:r w:rsidR="00453B24" w:rsidRPr="00FD493C">
        <w:rPr>
          <w:rFonts w:ascii="FZShuTi" w:eastAsia="FZShuTi" w:hAnsi="Bradley Hand ITC" w:cs="Calibri" w:hint="eastAsia"/>
          <w:sz w:val="24"/>
          <w:szCs w:val="24"/>
        </w:rPr>
        <w:t xml:space="preserve">. More information about the Care Inspectorate and the National Care Standards can be found </w:t>
      </w:r>
      <w:r>
        <w:rPr>
          <w:rFonts w:ascii="FZShuTi" w:eastAsia="FZShuTi" w:hAnsi="Bradley Hand ITC" w:cs="Calibri"/>
          <w:sz w:val="24"/>
          <w:szCs w:val="24"/>
        </w:rPr>
        <w:t>at</w:t>
      </w:r>
      <w:r w:rsidR="00453B24" w:rsidRPr="00FD493C">
        <w:rPr>
          <w:rFonts w:ascii="FZShuTi" w:eastAsia="FZShuTi" w:hAnsi="Bradley Hand ITC" w:cs="Calibri" w:hint="eastAsia"/>
          <w:sz w:val="24"/>
          <w:szCs w:val="24"/>
        </w:rPr>
        <w:t xml:space="preserve"> </w:t>
      </w:r>
      <w:hyperlink r:id="rId49" w:history="1">
        <w:r w:rsidR="00453B24" w:rsidRPr="00FD493C">
          <w:rPr>
            <w:rStyle w:val="Hyperlink"/>
            <w:rFonts w:ascii="FZShuTi" w:eastAsia="FZShuTi" w:hAnsi="Bradley Hand ITC" w:cs="Calibri" w:hint="eastAsia"/>
            <w:sz w:val="24"/>
            <w:szCs w:val="24"/>
          </w:rPr>
          <w:t>www.careinspectorate.com</w:t>
        </w:r>
      </w:hyperlink>
      <w:r w:rsidR="00453B24" w:rsidRPr="00FD493C">
        <w:rPr>
          <w:rFonts w:ascii="FZShuTi" w:eastAsia="FZShuTi" w:hAnsi="Bradley Hand ITC" w:cs="Calibri" w:hint="eastAsia"/>
          <w:sz w:val="24"/>
          <w:szCs w:val="24"/>
        </w:rPr>
        <w:t xml:space="preserve"> .                          </w:t>
      </w:r>
      <w:r w:rsidR="00BA1123" w:rsidRPr="00FD493C">
        <w:rPr>
          <w:rFonts w:ascii="FZShuTi" w:eastAsia="FZShuTi" w:hAnsi="Bradley Hand ITC" w:cs="Calibri" w:hint="eastAsia"/>
          <w:sz w:val="24"/>
          <w:szCs w:val="24"/>
        </w:rPr>
        <w:t xml:space="preserve">             </w:t>
      </w:r>
    </w:p>
    <w:sectPr w:rsidR="005A083F" w:rsidRPr="004F586D" w:rsidSect="000B0B05">
      <w:headerReference w:type="default" r:id="rId50"/>
      <w:footerReference w:type="defaul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AD97A" w14:textId="77777777" w:rsidR="00C77A53" w:rsidRDefault="00C77A53">
      <w:pPr>
        <w:spacing w:after="0" w:line="240" w:lineRule="auto"/>
      </w:pPr>
      <w:r>
        <w:separator/>
      </w:r>
    </w:p>
  </w:endnote>
  <w:endnote w:type="continuationSeparator" w:id="0">
    <w:p w14:paraId="5F71D29E" w14:textId="77777777" w:rsidR="00C77A53" w:rsidRDefault="00C77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ZShuTi">
    <w:altName w:val="Microsoft YaHei"/>
    <w:charset w:val="86"/>
    <w:family w:val="auto"/>
    <w:pitch w:val="variable"/>
    <w:sig w:usb0="00000003" w:usb1="080E0000" w:usb2="00000010" w:usb3="00000000" w:csb0="00040000"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9"/>
      <w:gridCol w:w="3489"/>
      <w:gridCol w:w="3489"/>
    </w:tblGrid>
    <w:tr w:rsidR="002E3AED" w14:paraId="63DA303B" w14:textId="77777777" w:rsidTr="352541B0">
      <w:tc>
        <w:tcPr>
          <w:tcW w:w="3489" w:type="dxa"/>
        </w:tcPr>
        <w:p w14:paraId="7BC3578B" w14:textId="5B9EDC89" w:rsidR="002E3AED" w:rsidRDefault="002E3AED" w:rsidP="352541B0">
          <w:pPr>
            <w:pStyle w:val="Header"/>
            <w:ind w:left="-115"/>
          </w:pPr>
        </w:p>
      </w:tc>
      <w:tc>
        <w:tcPr>
          <w:tcW w:w="3489" w:type="dxa"/>
        </w:tcPr>
        <w:p w14:paraId="38C179FF" w14:textId="7F9ACFB2" w:rsidR="002E3AED" w:rsidRDefault="002E3AED" w:rsidP="352541B0">
          <w:pPr>
            <w:pStyle w:val="Header"/>
            <w:jc w:val="center"/>
          </w:pPr>
        </w:p>
      </w:tc>
      <w:tc>
        <w:tcPr>
          <w:tcW w:w="3489" w:type="dxa"/>
        </w:tcPr>
        <w:p w14:paraId="35A1EB70" w14:textId="0209A470" w:rsidR="002E3AED" w:rsidRDefault="002E3AED" w:rsidP="352541B0">
          <w:pPr>
            <w:pStyle w:val="Header"/>
            <w:ind w:right="-115"/>
            <w:jc w:val="right"/>
          </w:pPr>
        </w:p>
      </w:tc>
    </w:tr>
  </w:tbl>
  <w:p w14:paraId="2B8FFFFB" w14:textId="5DABA135" w:rsidR="002E3AED" w:rsidRDefault="002E3AED" w:rsidP="35254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C0829" w14:textId="77777777" w:rsidR="00C77A53" w:rsidRDefault="00C77A53">
      <w:pPr>
        <w:spacing w:after="0" w:line="240" w:lineRule="auto"/>
      </w:pPr>
      <w:r>
        <w:separator/>
      </w:r>
    </w:p>
  </w:footnote>
  <w:footnote w:type="continuationSeparator" w:id="0">
    <w:p w14:paraId="493BF179" w14:textId="77777777" w:rsidR="00C77A53" w:rsidRDefault="00C77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9"/>
      <w:gridCol w:w="3489"/>
      <w:gridCol w:w="3489"/>
    </w:tblGrid>
    <w:tr w:rsidR="002E3AED" w14:paraId="756B8BD3" w14:textId="77777777" w:rsidTr="352541B0">
      <w:tc>
        <w:tcPr>
          <w:tcW w:w="3489" w:type="dxa"/>
        </w:tcPr>
        <w:p w14:paraId="39F69497" w14:textId="50A6D0A1" w:rsidR="002E3AED" w:rsidRDefault="002E3AED" w:rsidP="352541B0">
          <w:pPr>
            <w:pStyle w:val="Header"/>
            <w:ind w:left="-115"/>
          </w:pPr>
          <w:r>
            <w:rPr>
              <w:noProof/>
            </w:rPr>
            <mc:AlternateContent>
              <mc:Choice Requires="wps">
                <w:drawing>
                  <wp:anchor distT="0" distB="0" distL="114300" distR="114300" simplePos="0" relativeHeight="251659264" behindDoc="0" locked="0" layoutInCell="0" allowOverlap="1" wp14:anchorId="2A9EA2C1" wp14:editId="34E3D385">
                    <wp:simplePos x="0" y="0"/>
                    <wp:positionH relativeFrom="page">
                      <wp:posOffset>0</wp:posOffset>
                    </wp:positionH>
                    <wp:positionV relativeFrom="page">
                      <wp:posOffset>190500</wp:posOffset>
                    </wp:positionV>
                    <wp:extent cx="7560310" cy="266700"/>
                    <wp:effectExtent l="0" t="0" r="0" b="0"/>
                    <wp:wrapNone/>
                    <wp:docPr id="7" name="MSIPCMde3a42a0af0a4f518dcd8480" descr="{&quot;HashCode&quot;:10192357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BD4B91" w14:textId="1C617035" w:rsidR="002E3AED" w:rsidRPr="002E2FBB" w:rsidRDefault="002E2FBB" w:rsidP="002E2FBB">
                                <w:pPr>
                                  <w:spacing w:after="0"/>
                                  <w:jc w:val="center"/>
                                  <w:rPr>
                                    <w:rFonts w:ascii="Arial" w:hAnsi="Arial" w:cs="Arial"/>
                                    <w:color w:val="A80000"/>
                                    <w:sz w:val="24"/>
                                  </w:rPr>
                                </w:pPr>
                                <w:r w:rsidRPr="002E2FBB">
                                  <w:rPr>
                                    <w:rFonts w:ascii="Arial" w:hAnsi="Arial" w:cs="Arial"/>
                                    <w:color w:val="A80000"/>
                                    <w:sz w:val="24"/>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9EA2C1" id="_x0000_t202" coordsize="21600,21600" o:spt="202" path="m,l,21600r21600,l21600,xe">
                    <v:stroke joinstyle="miter"/>
                    <v:path gradientshapeok="t" o:connecttype="rect"/>
                  </v:shapetype>
                  <v:shape id="MSIPCMde3a42a0af0a4f518dcd8480" o:spid="_x0000_s1027" type="#_x0000_t202" alt="{&quot;HashCode&quot;:101923574,&quot;Height&quot;:841.0,&quot;Width&quot;:595.0,&quot;Placement&quot;:&quot;Header&quot;,&quot;Index&quot;:&quot;Primary&quot;,&quot;Section&quot;:1,&quot;Top&quot;:0.0,&quot;Left&quot;:0.0}" style="position:absolute;left:0;text-align:left;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" o:allowincell="f" filled="f" stroked="f" strokeweight=".5pt">
                    <v:textbox inset=",0,,0">
                      <w:txbxContent>
                        <w:p w14:paraId="7ABD4B91" w14:textId="1C617035" w:rsidR="002E3AED" w:rsidRPr="002E2FBB" w:rsidRDefault="002E2FBB" w:rsidP="002E2FBB">
                          <w:pPr>
                            <w:spacing w:after="0"/>
                            <w:jc w:val="center"/>
                            <w:rPr>
                              <w:rFonts w:ascii="Arial" w:hAnsi="Arial" w:cs="Arial"/>
                              <w:color w:val="A80000"/>
                              <w:sz w:val="24"/>
                            </w:rPr>
                          </w:pPr>
                          <w:r w:rsidRPr="002E2FBB">
                            <w:rPr>
                              <w:rFonts w:ascii="Arial" w:hAnsi="Arial" w:cs="Arial"/>
                              <w:color w:val="A80000"/>
                              <w:sz w:val="24"/>
                            </w:rPr>
                            <w:t xml:space="preserve"> </w:t>
                          </w:r>
                        </w:p>
                      </w:txbxContent>
                    </v:textbox>
                    <w10:wrap anchorx="page" anchory="page"/>
                  </v:shape>
                </w:pict>
              </mc:Fallback>
            </mc:AlternateContent>
          </w:r>
        </w:p>
      </w:tc>
      <w:tc>
        <w:tcPr>
          <w:tcW w:w="3489" w:type="dxa"/>
        </w:tcPr>
        <w:p w14:paraId="2D2A6A32" w14:textId="3B0D30C9" w:rsidR="002E3AED" w:rsidRDefault="002E3AED" w:rsidP="352541B0">
          <w:pPr>
            <w:pStyle w:val="Header"/>
            <w:jc w:val="center"/>
          </w:pPr>
        </w:p>
      </w:tc>
      <w:tc>
        <w:tcPr>
          <w:tcW w:w="3489" w:type="dxa"/>
        </w:tcPr>
        <w:p w14:paraId="7054FB8F" w14:textId="5E86F9BE" w:rsidR="002E3AED" w:rsidRDefault="002E3AED" w:rsidP="352541B0">
          <w:pPr>
            <w:pStyle w:val="Header"/>
            <w:ind w:right="-115"/>
            <w:jc w:val="right"/>
          </w:pPr>
        </w:p>
      </w:tc>
    </w:tr>
  </w:tbl>
  <w:p w14:paraId="582DE0D4" w14:textId="62417DD5" w:rsidR="002E3AED" w:rsidRDefault="002E3AED" w:rsidP="352541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509"/>
    <w:multiLevelType w:val="hybridMultilevel"/>
    <w:tmpl w:val="6FB0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E3DB6"/>
    <w:multiLevelType w:val="hybridMultilevel"/>
    <w:tmpl w:val="4380FB9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560C656B"/>
    <w:multiLevelType w:val="multilevel"/>
    <w:tmpl w:val="E964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5D4BBE"/>
    <w:multiLevelType w:val="hybridMultilevel"/>
    <w:tmpl w:val="146E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176437"/>
    <w:multiLevelType w:val="multilevel"/>
    <w:tmpl w:val="CFF0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6439161">
    <w:abstractNumId w:val="4"/>
  </w:num>
  <w:num w:numId="2" w16cid:durableId="1592423805">
    <w:abstractNumId w:val="2"/>
  </w:num>
  <w:num w:numId="3" w16cid:durableId="111174804">
    <w:abstractNumId w:val="1"/>
  </w:num>
  <w:num w:numId="4" w16cid:durableId="1494253116">
    <w:abstractNumId w:val="3"/>
  </w:num>
  <w:num w:numId="5" w16cid:durableId="459110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335"/>
    <w:rsid w:val="00017A55"/>
    <w:rsid w:val="0003589D"/>
    <w:rsid w:val="00044D54"/>
    <w:rsid w:val="00074E69"/>
    <w:rsid w:val="000819C6"/>
    <w:rsid w:val="00083C87"/>
    <w:rsid w:val="00083DFF"/>
    <w:rsid w:val="00083FDE"/>
    <w:rsid w:val="000930B5"/>
    <w:rsid w:val="00093802"/>
    <w:rsid w:val="000A7F5B"/>
    <w:rsid w:val="000B0B05"/>
    <w:rsid w:val="000B5643"/>
    <w:rsid w:val="000D7824"/>
    <w:rsid w:val="000E0E99"/>
    <w:rsid w:val="0010103E"/>
    <w:rsid w:val="00103787"/>
    <w:rsid w:val="00127770"/>
    <w:rsid w:val="00134A73"/>
    <w:rsid w:val="00143EB3"/>
    <w:rsid w:val="00146957"/>
    <w:rsid w:val="00151F4C"/>
    <w:rsid w:val="00165D72"/>
    <w:rsid w:val="00191A78"/>
    <w:rsid w:val="001A2363"/>
    <w:rsid w:val="001B035E"/>
    <w:rsid w:val="001C1CB7"/>
    <w:rsid w:val="001C4329"/>
    <w:rsid w:val="001C73E1"/>
    <w:rsid w:val="00216AB5"/>
    <w:rsid w:val="00262AAF"/>
    <w:rsid w:val="00262C84"/>
    <w:rsid w:val="00281FFE"/>
    <w:rsid w:val="00286D48"/>
    <w:rsid w:val="00295B9A"/>
    <w:rsid w:val="002B1B9E"/>
    <w:rsid w:val="002E2FBB"/>
    <w:rsid w:val="002E3AED"/>
    <w:rsid w:val="002E6C56"/>
    <w:rsid w:val="002F0D24"/>
    <w:rsid w:val="00316783"/>
    <w:rsid w:val="00323217"/>
    <w:rsid w:val="00340F4F"/>
    <w:rsid w:val="00354232"/>
    <w:rsid w:val="003707AD"/>
    <w:rsid w:val="003809B8"/>
    <w:rsid w:val="00386FB2"/>
    <w:rsid w:val="00390EE7"/>
    <w:rsid w:val="003A0D18"/>
    <w:rsid w:val="003B6F84"/>
    <w:rsid w:val="003F3608"/>
    <w:rsid w:val="004274CF"/>
    <w:rsid w:val="00427CC6"/>
    <w:rsid w:val="00453B24"/>
    <w:rsid w:val="004727DB"/>
    <w:rsid w:val="00483BCF"/>
    <w:rsid w:val="00485EA4"/>
    <w:rsid w:val="004B2358"/>
    <w:rsid w:val="004D7210"/>
    <w:rsid w:val="004F40E5"/>
    <w:rsid w:val="004F454F"/>
    <w:rsid w:val="004F4BF2"/>
    <w:rsid w:val="004F586D"/>
    <w:rsid w:val="0050194A"/>
    <w:rsid w:val="0052065D"/>
    <w:rsid w:val="005317BE"/>
    <w:rsid w:val="0053702E"/>
    <w:rsid w:val="0054729F"/>
    <w:rsid w:val="00552618"/>
    <w:rsid w:val="005559E0"/>
    <w:rsid w:val="00555C6F"/>
    <w:rsid w:val="00563A07"/>
    <w:rsid w:val="005804D8"/>
    <w:rsid w:val="005A083F"/>
    <w:rsid w:val="00621282"/>
    <w:rsid w:val="006217A7"/>
    <w:rsid w:val="0063481E"/>
    <w:rsid w:val="00654156"/>
    <w:rsid w:val="0066573E"/>
    <w:rsid w:val="00665B5A"/>
    <w:rsid w:val="006902A6"/>
    <w:rsid w:val="006C563D"/>
    <w:rsid w:val="006C7EE5"/>
    <w:rsid w:val="006D5462"/>
    <w:rsid w:val="006F3295"/>
    <w:rsid w:val="006F65BE"/>
    <w:rsid w:val="00716E6A"/>
    <w:rsid w:val="00722511"/>
    <w:rsid w:val="0073006C"/>
    <w:rsid w:val="007337BA"/>
    <w:rsid w:val="007478F5"/>
    <w:rsid w:val="00755791"/>
    <w:rsid w:val="00762445"/>
    <w:rsid w:val="00772807"/>
    <w:rsid w:val="00772903"/>
    <w:rsid w:val="00772B91"/>
    <w:rsid w:val="00773C02"/>
    <w:rsid w:val="00775A36"/>
    <w:rsid w:val="0078341E"/>
    <w:rsid w:val="007B39CF"/>
    <w:rsid w:val="007C4FBA"/>
    <w:rsid w:val="007E084D"/>
    <w:rsid w:val="007E396A"/>
    <w:rsid w:val="00825672"/>
    <w:rsid w:val="0085555E"/>
    <w:rsid w:val="00867D4F"/>
    <w:rsid w:val="008E5742"/>
    <w:rsid w:val="00906D2E"/>
    <w:rsid w:val="00911E1C"/>
    <w:rsid w:val="00916F22"/>
    <w:rsid w:val="00935877"/>
    <w:rsid w:val="00937864"/>
    <w:rsid w:val="00947459"/>
    <w:rsid w:val="00951459"/>
    <w:rsid w:val="00965F31"/>
    <w:rsid w:val="0096765B"/>
    <w:rsid w:val="009A2A53"/>
    <w:rsid w:val="009B117F"/>
    <w:rsid w:val="009C2078"/>
    <w:rsid w:val="009D1888"/>
    <w:rsid w:val="009E53A2"/>
    <w:rsid w:val="009F77BB"/>
    <w:rsid w:val="00A11DF5"/>
    <w:rsid w:val="00A21B68"/>
    <w:rsid w:val="00A52E77"/>
    <w:rsid w:val="00A638E9"/>
    <w:rsid w:val="00A6390F"/>
    <w:rsid w:val="00A67470"/>
    <w:rsid w:val="00A7100C"/>
    <w:rsid w:val="00AA0DCE"/>
    <w:rsid w:val="00AA1A13"/>
    <w:rsid w:val="00AB636A"/>
    <w:rsid w:val="00AD76F6"/>
    <w:rsid w:val="00B43224"/>
    <w:rsid w:val="00B4747B"/>
    <w:rsid w:val="00B47A97"/>
    <w:rsid w:val="00B6035A"/>
    <w:rsid w:val="00B6188F"/>
    <w:rsid w:val="00B6189A"/>
    <w:rsid w:val="00B623C7"/>
    <w:rsid w:val="00B80DF3"/>
    <w:rsid w:val="00B8132A"/>
    <w:rsid w:val="00B87397"/>
    <w:rsid w:val="00B93B0E"/>
    <w:rsid w:val="00BA1123"/>
    <w:rsid w:val="00BA3A11"/>
    <w:rsid w:val="00BB7914"/>
    <w:rsid w:val="00BC4700"/>
    <w:rsid w:val="00BC5335"/>
    <w:rsid w:val="00BD67DF"/>
    <w:rsid w:val="00BF270C"/>
    <w:rsid w:val="00C47DBC"/>
    <w:rsid w:val="00C72363"/>
    <w:rsid w:val="00C77A53"/>
    <w:rsid w:val="00C86AA1"/>
    <w:rsid w:val="00CB161C"/>
    <w:rsid w:val="00CC256B"/>
    <w:rsid w:val="00CD4188"/>
    <w:rsid w:val="00CD5D51"/>
    <w:rsid w:val="00CE36A4"/>
    <w:rsid w:val="00CF081E"/>
    <w:rsid w:val="00CF2564"/>
    <w:rsid w:val="00D03621"/>
    <w:rsid w:val="00D169B7"/>
    <w:rsid w:val="00D33C25"/>
    <w:rsid w:val="00D37355"/>
    <w:rsid w:val="00D412C7"/>
    <w:rsid w:val="00D46A89"/>
    <w:rsid w:val="00D57BA1"/>
    <w:rsid w:val="00D608C7"/>
    <w:rsid w:val="00D6240A"/>
    <w:rsid w:val="00D6445F"/>
    <w:rsid w:val="00D72AE9"/>
    <w:rsid w:val="00D90DCE"/>
    <w:rsid w:val="00D91606"/>
    <w:rsid w:val="00DF1106"/>
    <w:rsid w:val="00E10F86"/>
    <w:rsid w:val="00E14F77"/>
    <w:rsid w:val="00E26FDA"/>
    <w:rsid w:val="00E311B4"/>
    <w:rsid w:val="00E311FF"/>
    <w:rsid w:val="00E37047"/>
    <w:rsid w:val="00E40AFB"/>
    <w:rsid w:val="00E45003"/>
    <w:rsid w:val="00E65101"/>
    <w:rsid w:val="00E80E6E"/>
    <w:rsid w:val="00E91977"/>
    <w:rsid w:val="00EA7B73"/>
    <w:rsid w:val="00EC72BA"/>
    <w:rsid w:val="00EE453F"/>
    <w:rsid w:val="00EE5D22"/>
    <w:rsid w:val="00EF7873"/>
    <w:rsid w:val="00F005F7"/>
    <w:rsid w:val="00F22CDA"/>
    <w:rsid w:val="00F32F04"/>
    <w:rsid w:val="00F7353C"/>
    <w:rsid w:val="00F910E6"/>
    <w:rsid w:val="00F91508"/>
    <w:rsid w:val="00F96E2A"/>
    <w:rsid w:val="00FD493C"/>
    <w:rsid w:val="03BFDFCF"/>
    <w:rsid w:val="259E762E"/>
    <w:rsid w:val="2F0C423C"/>
    <w:rsid w:val="3497A966"/>
    <w:rsid w:val="352541B0"/>
    <w:rsid w:val="38435F13"/>
    <w:rsid w:val="6CFCDC5F"/>
    <w:rsid w:val="785F1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F0D610F"/>
  <w15:docId w15:val="{8850CF06-F15D-4DE9-AB7C-A30478BF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53B24"/>
    <w:pPr>
      <w:keepNext/>
      <w:spacing w:after="0" w:line="240" w:lineRule="auto"/>
      <w:jc w:val="both"/>
      <w:outlineLvl w:val="0"/>
    </w:pPr>
    <w:rPr>
      <w:rFonts w:ascii="Comic Sans MS" w:eastAsia="Times New Roman" w:hAnsi="Comic Sans MS" w:cs="Times New Roman"/>
      <w:b/>
      <w:sz w:val="24"/>
      <w:szCs w:val="24"/>
    </w:rPr>
  </w:style>
  <w:style w:type="paragraph" w:styleId="Heading2">
    <w:name w:val="heading 2"/>
    <w:basedOn w:val="Normal"/>
    <w:next w:val="Normal"/>
    <w:link w:val="Heading2Char"/>
    <w:uiPriority w:val="9"/>
    <w:semiHidden/>
    <w:unhideWhenUsed/>
    <w:qFormat/>
    <w:rsid w:val="00AA0DCE"/>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semiHidden/>
    <w:unhideWhenUsed/>
    <w:qFormat/>
    <w:rsid w:val="00B4747B"/>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53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C5335"/>
    <w:rPr>
      <w:b/>
      <w:bCs/>
    </w:rPr>
  </w:style>
  <w:style w:type="paragraph" w:styleId="BalloonText">
    <w:name w:val="Balloon Text"/>
    <w:basedOn w:val="Normal"/>
    <w:link w:val="BalloonTextChar"/>
    <w:uiPriority w:val="99"/>
    <w:semiHidden/>
    <w:unhideWhenUsed/>
    <w:rsid w:val="00BC5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335"/>
    <w:rPr>
      <w:rFonts w:ascii="Tahoma" w:hAnsi="Tahoma" w:cs="Tahoma"/>
      <w:sz w:val="16"/>
      <w:szCs w:val="16"/>
    </w:rPr>
  </w:style>
  <w:style w:type="paragraph" w:styleId="NoSpacing">
    <w:name w:val="No Spacing"/>
    <w:link w:val="NoSpacingChar"/>
    <w:qFormat/>
    <w:rsid w:val="009F77BB"/>
    <w:pPr>
      <w:spacing w:after="0" w:line="240" w:lineRule="auto"/>
    </w:pPr>
    <w:rPr>
      <w:rFonts w:ascii="Calibri" w:eastAsia="Calibri" w:hAnsi="Calibri" w:cs="Times New Roman"/>
    </w:rPr>
  </w:style>
  <w:style w:type="paragraph" w:styleId="BlockText">
    <w:name w:val="Block Text"/>
    <w:basedOn w:val="Normal"/>
    <w:rsid w:val="00146957"/>
    <w:pPr>
      <w:spacing w:after="120"/>
      <w:ind w:left="1440" w:right="1440"/>
    </w:pPr>
    <w:rPr>
      <w:rFonts w:ascii="Calibri" w:eastAsia="Calibri" w:hAnsi="Calibri" w:cs="Times New Roman"/>
    </w:rPr>
  </w:style>
  <w:style w:type="character" w:styleId="Hyperlink">
    <w:name w:val="Hyperlink"/>
    <w:rsid w:val="00146957"/>
    <w:rPr>
      <w:color w:val="0000FF"/>
      <w:u w:val="single"/>
    </w:rPr>
  </w:style>
  <w:style w:type="paragraph" w:customStyle="1" w:styleId="Default">
    <w:name w:val="Default"/>
    <w:rsid w:val="005A083F"/>
    <w:pPr>
      <w:autoSpaceDE w:val="0"/>
      <w:autoSpaceDN w:val="0"/>
      <w:adjustRightInd w:val="0"/>
      <w:spacing w:after="0" w:line="240" w:lineRule="auto"/>
    </w:pPr>
    <w:rPr>
      <w:rFonts w:ascii="Comic Sans MS" w:hAnsi="Comic Sans MS" w:cs="Comic Sans MS"/>
      <w:color w:val="000000"/>
      <w:sz w:val="24"/>
      <w:szCs w:val="24"/>
    </w:rPr>
  </w:style>
  <w:style w:type="character" w:customStyle="1" w:styleId="Heading1Char">
    <w:name w:val="Heading 1 Char"/>
    <w:basedOn w:val="DefaultParagraphFont"/>
    <w:link w:val="Heading1"/>
    <w:rsid w:val="00453B24"/>
    <w:rPr>
      <w:rFonts w:ascii="Comic Sans MS" w:eastAsia="Times New Roman" w:hAnsi="Comic Sans MS" w:cs="Times New Roman"/>
      <w:b/>
      <w:sz w:val="24"/>
      <w:szCs w:val="24"/>
    </w:rPr>
  </w:style>
  <w:style w:type="table" w:styleId="TableGrid">
    <w:name w:val="Table Grid"/>
    <w:basedOn w:val="TableNorma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NoSpacingChar">
    <w:name w:val="No Spacing Char"/>
    <w:basedOn w:val="DefaultParagraphFont"/>
    <w:link w:val="NoSpacing"/>
    <w:uiPriority w:val="1"/>
    <w:rsid w:val="00916F22"/>
    <w:rPr>
      <w:rFonts w:ascii="Calibri" w:eastAsia="Calibri" w:hAnsi="Calibri" w:cs="Times New Roman"/>
    </w:rPr>
  </w:style>
  <w:style w:type="paragraph" w:styleId="Title">
    <w:name w:val="Title"/>
    <w:basedOn w:val="Normal"/>
    <w:next w:val="Normal"/>
    <w:link w:val="TitleChar"/>
    <w:uiPriority w:val="10"/>
    <w:qFormat/>
    <w:rsid w:val="00916F22"/>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916F22"/>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16F22"/>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916F22"/>
    <w:rPr>
      <w:rFonts w:asciiTheme="majorHAnsi" w:eastAsiaTheme="majorEastAsia" w:hAnsiTheme="majorHAnsi" w:cstheme="majorBidi"/>
      <w:i/>
      <w:iCs/>
      <w:color w:val="0F6FC6" w:themeColor="accent1"/>
      <w:spacing w:val="15"/>
      <w:sz w:val="24"/>
      <w:szCs w:val="24"/>
      <w:lang w:val="en-US" w:eastAsia="ja-JP"/>
    </w:rPr>
  </w:style>
  <w:style w:type="character" w:customStyle="1" w:styleId="OICTableStyleChar">
    <w:name w:val="OIC Table Style Char"/>
    <w:link w:val="OICTableStyle"/>
    <w:uiPriority w:val="96"/>
    <w:locked/>
    <w:rsid w:val="00A11DF5"/>
    <w:rPr>
      <w:sz w:val="24"/>
    </w:rPr>
  </w:style>
  <w:style w:type="paragraph" w:customStyle="1" w:styleId="OICTableStyle">
    <w:name w:val="OIC Table Style"/>
    <w:basedOn w:val="Normal"/>
    <w:link w:val="OICTableStyleChar"/>
    <w:uiPriority w:val="96"/>
    <w:qFormat/>
    <w:rsid w:val="00A11DF5"/>
    <w:pPr>
      <w:spacing w:before="60" w:after="60"/>
    </w:pPr>
    <w:rPr>
      <w:sz w:val="24"/>
    </w:rPr>
  </w:style>
  <w:style w:type="character" w:customStyle="1" w:styleId="Heading2Char">
    <w:name w:val="Heading 2 Char"/>
    <w:basedOn w:val="DefaultParagraphFont"/>
    <w:link w:val="Heading2"/>
    <w:uiPriority w:val="9"/>
    <w:semiHidden/>
    <w:rsid w:val="00AA0DCE"/>
    <w:rPr>
      <w:rFonts w:asciiTheme="majorHAnsi" w:eastAsiaTheme="majorEastAsia" w:hAnsiTheme="majorHAnsi" w:cstheme="majorBidi"/>
      <w:b/>
      <w:bCs/>
      <w:color w:val="0F6FC6" w:themeColor="accent1"/>
      <w:sz w:val="26"/>
      <w:szCs w:val="26"/>
    </w:rPr>
  </w:style>
  <w:style w:type="paragraph" w:customStyle="1" w:styleId="CompanyName">
    <w:name w:val="Company_Name"/>
    <w:link w:val="CompanyNameChar"/>
    <w:qFormat/>
    <w:rsid w:val="00390EE7"/>
    <w:pPr>
      <w:spacing w:after="0" w:line="240" w:lineRule="auto"/>
    </w:pPr>
    <w:rPr>
      <w:rFonts w:asciiTheme="majorHAnsi" w:eastAsiaTheme="majorEastAsia" w:hAnsiTheme="majorHAnsi" w:cstheme="majorBidi"/>
      <w:bCs/>
      <w:color w:val="000000" w:themeColor="text1"/>
      <w:kern w:val="28"/>
      <w:sz w:val="24"/>
      <w:szCs w:val="28"/>
      <w:lang w:val="en-US"/>
    </w:rPr>
  </w:style>
  <w:style w:type="character" w:customStyle="1" w:styleId="CompanyNameChar">
    <w:name w:val="Company_Name Char"/>
    <w:basedOn w:val="DefaultParagraphFont"/>
    <w:link w:val="CompanyName"/>
    <w:rsid w:val="00390EE7"/>
    <w:rPr>
      <w:rFonts w:asciiTheme="majorHAnsi" w:eastAsiaTheme="majorEastAsia" w:hAnsiTheme="majorHAnsi" w:cstheme="majorBidi"/>
      <w:bCs/>
      <w:color w:val="000000" w:themeColor="text1"/>
      <w:kern w:val="28"/>
      <w:sz w:val="24"/>
      <w:szCs w:val="28"/>
      <w:lang w:val="en-US"/>
    </w:rPr>
  </w:style>
  <w:style w:type="paragraph" w:customStyle="1" w:styleId="Email">
    <w:name w:val="Email"/>
    <w:link w:val="EmailChar"/>
    <w:qFormat/>
    <w:rsid w:val="00390EE7"/>
    <w:pPr>
      <w:spacing w:after="0" w:line="240" w:lineRule="auto"/>
    </w:pPr>
    <w:rPr>
      <w:rFonts w:eastAsiaTheme="majorEastAsia" w:cstheme="majorBidi"/>
      <w:bCs/>
      <w:color w:val="000000" w:themeColor="text1"/>
      <w:kern w:val="28"/>
      <w:sz w:val="14"/>
      <w:szCs w:val="28"/>
      <w:lang w:val="en-US"/>
    </w:rPr>
  </w:style>
  <w:style w:type="paragraph" w:customStyle="1" w:styleId="Address">
    <w:name w:val="Address"/>
    <w:link w:val="AddressChar"/>
    <w:qFormat/>
    <w:rsid w:val="00390EE7"/>
    <w:pPr>
      <w:spacing w:after="0" w:line="240" w:lineRule="auto"/>
      <w:jc w:val="center"/>
    </w:pPr>
    <w:rPr>
      <w:rFonts w:eastAsia="Times New Roman" w:cs="Times New Roman"/>
      <w:color w:val="0D0D0D" w:themeColor="text1" w:themeTint="F2"/>
      <w:kern w:val="28"/>
      <w:sz w:val="20"/>
      <w:szCs w:val="20"/>
      <w:lang w:val="en-US"/>
    </w:rPr>
  </w:style>
  <w:style w:type="character" w:customStyle="1" w:styleId="EmailChar">
    <w:name w:val="Email Char"/>
    <w:basedOn w:val="DefaultParagraphFont"/>
    <w:link w:val="Email"/>
    <w:rsid w:val="00390EE7"/>
    <w:rPr>
      <w:rFonts w:eastAsiaTheme="majorEastAsia" w:cstheme="majorBidi"/>
      <w:bCs/>
      <w:color w:val="000000" w:themeColor="text1"/>
      <w:kern w:val="28"/>
      <w:sz w:val="14"/>
      <w:szCs w:val="28"/>
      <w:lang w:val="en-US"/>
    </w:rPr>
  </w:style>
  <w:style w:type="character" w:customStyle="1" w:styleId="AddressChar">
    <w:name w:val="Address Char"/>
    <w:basedOn w:val="DefaultParagraphFont"/>
    <w:link w:val="Address"/>
    <w:rsid w:val="00390EE7"/>
    <w:rPr>
      <w:rFonts w:eastAsia="Times New Roman" w:cs="Times New Roman"/>
      <w:color w:val="0D0D0D" w:themeColor="text1" w:themeTint="F2"/>
      <w:kern w:val="28"/>
      <w:sz w:val="20"/>
      <w:szCs w:val="20"/>
      <w:lang w:val="en-US"/>
    </w:rPr>
  </w:style>
  <w:style w:type="character" w:customStyle="1" w:styleId="Heading3Char">
    <w:name w:val="Heading 3 Char"/>
    <w:basedOn w:val="DefaultParagraphFont"/>
    <w:link w:val="Heading3"/>
    <w:uiPriority w:val="9"/>
    <w:semiHidden/>
    <w:rsid w:val="00B4747B"/>
    <w:rPr>
      <w:rFonts w:asciiTheme="majorHAnsi" w:eastAsiaTheme="majorEastAsia" w:hAnsiTheme="majorHAnsi" w:cstheme="majorBidi"/>
      <w:b/>
      <w:bCs/>
      <w:color w:val="0F6FC6" w:themeColor="accent1"/>
    </w:rPr>
  </w:style>
  <w:style w:type="character" w:styleId="UnresolvedMention">
    <w:name w:val="Unresolved Mention"/>
    <w:basedOn w:val="DefaultParagraphFont"/>
    <w:uiPriority w:val="99"/>
    <w:semiHidden/>
    <w:unhideWhenUsed/>
    <w:rsid w:val="004F40E5"/>
    <w:rPr>
      <w:color w:val="605E5C"/>
      <w:shd w:val="clear" w:color="auto" w:fill="E1DFDD"/>
    </w:rPr>
  </w:style>
  <w:style w:type="paragraph" w:customStyle="1" w:styleId="paragraph">
    <w:name w:val="paragraph"/>
    <w:basedOn w:val="Normal"/>
    <w:rsid w:val="007300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73006C"/>
  </w:style>
  <w:style w:type="character" w:customStyle="1" w:styleId="normaltextrun">
    <w:name w:val="normaltextrun"/>
    <w:basedOn w:val="DefaultParagraphFont"/>
    <w:rsid w:val="0073006C"/>
  </w:style>
  <w:style w:type="paragraph" w:styleId="ListParagraph">
    <w:name w:val="List Paragraph"/>
    <w:basedOn w:val="Normal"/>
    <w:uiPriority w:val="34"/>
    <w:qFormat/>
    <w:rsid w:val="00DF1106"/>
    <w:pPr>
      <w:ind w:left="720"/>
      <w:contextualSpacing/>
    </w:pPr>
  </w:style>
  <w:style w:type="table" w:styleId="TableGridLight">
    <w:name w:val="Grid Table Light"/>
    <w:basedOn w:val="TableNormal"/>
    <w:uiPriority w:val="40"/>
    <w:rsid w:val="00775A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75A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2E6C56"/>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604913">
      <w:bodyDiv w:val="1"/>
      <w:marLeft w:val="0"/>
      <w:marRight w:val="0"/>
      <w:marTop w:val="0"/>
      <w:marBottom w:val="0"/>
      <w:divBdr>
        <w:top w:val="none" w:sz="0" w:space="0" w:color="auto"/>
        <w:left w:val="none" w:sz="0" w:space="0" w:color="auto"/>
        <w:bottom w:val="none" w:sz="0" w:space="0" w:color="auto"/>
        <w:right w:val="none" w:sz="0" w:space="0" w:color="auto"/>
      </w:divBdr>
      <w:divsChild>
        <w:div w:id="1057751828">
          <w:marLeft w:val="0"/>
          <w:marRight w:val="0"/>
          <w:marTop w:val="0"/>
          <w:marBottom w:val="0"/>
          <w:divBdr>
            <w:top w:val="none" w:sz="0" w:space="0" w:color="auto"/>
            <w:left w:val="none" w:sz="0" w:space="0" w:color="auto"/>
            <w:bottom w:val="none" w:sz="0" w:space="0" w:color="auto"/>
            <w:right w:val="none" w:sz="0" w:space="0" w:color="auto"/>
          </w:divBdr>
        </w:div>
        <w:div w:id="582883687">
          <w:marLeft w:val="0"/>
          <w:marRight w:val="0"/>
          <w:marTop w:val="0"/>
          <w:marBottom w:val="0"/>
          <w:divBdr>
            <w:top w:val="none" w:sz="0" w:space="0" w:color="auto"/>
            <w:left w:val="none" w:sz="0" w:space="0" w:color="auto"/>
            <w:bottom w:val="none" w:sz="0" w:space="0" w:color="auto"/>
            <w:right w:val="none" w:sz="0" w:space="0" w:color="auto"/>
          </w:divBdr>
        </w:div>
        <w:div w:id="110979882">
          <w:marLeft w:val="0"/>
          <w:marRight w:val="0"/>
          <w:marTop w:val="0"/>
          <w:marBottom w:val="0"/>
          <w:divBdr>
            <w:top w:val="none" w:sz="0" w:space="0" w:color="auto"/>
            <w:left w:val="none" w:sz="0" w:space="0" w:color="auto"/>
            <w:bottom w:val="none" w:sz="0" w:space="0" w:color="auto"/>
            <w:right w:val="none" w:sz="0" w:space="0" w:color="auto"/>
          </w:divBdr>
        </w:div>
        <w:div w:id="1341543189">
          <w:marLeft w:val="0"/>
          <w:marRight w:val="0"/>
          <w:marTop w:val="0"/>
          <w:marBottom w:val="0"/>
          <w:divBdr>
            <w:top w:val="none" w:sz="0" w:space="0" w:color="auto"/>
            <w:left w:val="none" w:sz="0" w:space="0" w:color="auto"/>
            <w:bottom w:val="none" w:sz="0" w:space="0" w:color="auto"/>
            <w:right w:val="none" w:sz="0" w:space="0" w:color="auto"/>
          </w:divBdr>
        </w:div>
        <w:div w:id="1845362852">
          <w:marLeft w:val="0"/>
          <w:marRight w:val="0"/>
          <w:marTop w:val="0"/>
          <w:marBottom w:val="0"/>
          <w:divBdr>
            <w:top w:val="none" w:sz="0" w:space="0" w:color="auto"/>
            <w:left w:val="none" w:sz="0" w:space="0" w:color="auto"/>
            <w:bottom w:val="none" w:sz="0" w:space="0" w:color="auto"/>
            <w:right w:val="none" w:sz="0" w:space="0" w:color="auto"/>
          </w:divBdr>
        </w:div>
        <w:div w:id="341975021">
          <w:marLeft w:val="0"/>
          <w:marRight w:val="0"/>
          <w:marTop w:val="0"/>
          <w:marBottom w:val="0"/>
          <w:divBdr>
            <w:top w:val="none" w:sz="0" w:space="0" w:color="auto"/>
            <w:left w:val="none" w:sz="0" w:space="0" w:color="auto"/>
            <w:bottom w:val="none" w:sz="0" w:space="0" w:color="auto"/>
            <w:right w:val="none" w:sz="0" w:space="0" w:color="auto"/>
          </w:divBdr>
        </w:div>
        <w:div w:id="1677685457">
          <w:marLeft w:val="0"/>
          <w:marRight w:val="0"/>
          <w:marTop w:val="0"/>
          <w:marBottom w:val="0"/>
          <w:divBdr>
            <w:top w:val="none" w:sz="0" w:space="0" w:color="auto"/>
            <w:left w:val="none" w:sz="0" w:space="0" w:color="auto"/>
            <w:bottom w:val="none" w:sz="0" w:space="0" w:color="auto"/>
            <w:right w:val="none" w:sz="0" w:space="0" w:color="auto"/>
          </w:divBdr>
        </w:div>
        <w:div w:id="1867253072">
          <w:marLeft w:val="0"/>
          <w:marRight w:val="0"/>
          <w:marTop w:val="0"/>
          <w:marBottom w:val="0"/>
          <w:divBdr>
            <w:top w:val="none" w:sz="0" w:space="0" w:color="auto"/>
            <w:left w:val="none" w:sz="0" w:space="0" w:color="auto"/>
            <w:bottom w:val="none" w:sz="0" w:space="0" w:color="auto"/>
            <w:right w:val="none" w:sz="0" w:space="0" w:color="auto"/>
          </w:divBdr>
        </w:div>
        <w:div w:id="1356612679">
          <w:marLeft w:val="0"/>
          <w:marRight w:val="0"/>
          <w:marTop w:val="0"/>
          <w:marBottom w:val="0"/>
          <w:divBdr>
            <w:top w:val="none" w:sz="0" w:space="0" w:color="auto"/>
            <w:left w:val="none" w:sz="0" w:space="0" w:color="auto"/>
            <w:bottom w:val="none" w:sz="0" w:space="0" w:color="auto"/>
            <w:right w:val="none" w:sz="0" w:space="0" w:color="auto"/>
          </w:divBdr>
        </w:div>
        <w:div w:id="861285982">
          <w:marLeft w:val="0"/>
          <w:marRight w:val="0"/>
          <w:marTop w:val="0"/>
          <w:marBottom w:val="0"/>
          <w:divBdr>
            <w:top w:val="none" w:sz="0" w:space="0" w:color="auto"/>
            <w:left w:val="none" w:sz="0" w:space="0" w:color="auto"/>
            <w:bottom w:val="none" w:sz="0" w:space="0" w:color="auto"/>
            <w:right w:val="none" w:sz="0" w:space="0" w:color="auto"/>
          </w:divBdr>
          <w:divsChild>
            <w:div w:id="1099522289">
              <w:marLeft w:val="0"/>
              <w:marRight w:val="0"/>
              <w:marTop w:val="0"/>
              <w:marBottom w:val="0"/>
              <w:divBdr>
                <w:top w:val="none" w:sz="0" w:space="0" w:color="auto"/>
                <w:left w:val="none" w:sz="0" w:space="0" w:color="auto"/>
                <w:bottom w:val="none" w:sz="0" w:space="0" w:color="auto"/>
                <w:right w:val="none" w:sz="0" w:space="0" w:color="auto"/>
              </w:divBdr>
            </w:div>
          </w:divsChild>
        </w:div>
        <w:div w:id="1978800168">
          <w:marLeft w:val="0"/>
          <w:marRight w:val="0"/>
          <w:marTop w:val="0"/>
          <w:marBottom w:val="0"/>
          <w:divBdr>
            <w:top w:val="none" w:sz="0" w:space="0" w:color="auto"/>
            <w:left w:val="none" w:sz="0" w:space="0" w:color="auto"/>
            <w:bottom w:val="none" w:sz="0" w:space="0" w:color="auto"/>
            <w:right w:val="none" w:sz="0" w:space="0" w:color="auto"/>
          </w:divBdr>
          <w:divsChild>
            <w:div w:id="18863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5233">
      <w:bodyDiv w:val="1"/>
      <w:marLeft w:val="0"/>
      <w:marRight w:val="0"/>
      <w:marTop w:val="0"/>
      <w:marBottom w:val="0"/>
      <w:divBdr>
        <w:top w:val="none" w:sz="0" w:space="0" w:color="auto"/>
        <w:left w:val="none" w:sz="0" w:space="0" w:color="auto"/>
        <w:bottom w:val="none" w:sz="0" w:space="0" w:color="auto"/>
        <w:right w:val="none" w:sz="0" w:space="0" w:color="auto"/>
      </w:divBdr>
    </w:div>
    <w:div w:id="1408576193">
      <w:bodyDiv w:val="1"/>
      <w:marLeft w:val="0"/>
      <w:marRight w:val="0"/>
      <w:marTop w:val="0"/>
      <w:marBottom w:val="0"/>
      <w:divBdr>
        <w:top w:val="none" w:sz="0" w:space="0" w:color="auto"/>
        <w:left w:val="none" w:sz="0" w:space="0" w:color="auto"/>
        <w:bottom w:val="none" w:sz="0" w:space="0" w:color="auto"/>
        <w:right w:val="none" w:sz="0" w:space="0" w:color="auto"/>
      </w:divBdr>
    </w:div>
    <w:div w:id="1677029844">
      <w:bodyDiv w:val="1"/>
      <w:marLeft w:val="0"/>
      <w:marRight w:val="0"/>
      <w:marTop w:val="0"/>
      <w:marBottom w:val="0"/>
      <w:divBdr>
        <w:top w:val="none" w:sz="0" w:space="0" w:color="auto"/>
        <w:left w:val="none" w:sz="0" w:space="0" w:color="auto"/>
        <w:bottom w:val="none" w:sz="0" w:space="0" w:color="auto"/>
        <w:right w:val="none" w:sz="0" w:space="0" w:color="auto"/>
      </w:divBdr>
    </w:div>
    <w:div w:id="186366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ustomXml" Target="ink/ink3.xml"/><Relationship Id="rId39" Type="http://schemas.openxmlformats.org/officeDocument/2006/relationships/hyperlink" Target="mailto:willow.tree@orkney.gov.uk"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5.png"/><Relationship Id="rId42" Type="http://schemas.openxmlformats.org/officeDocument/2006/relationships/hyperlink" Target="https://www.orkney.gov.uk/Files/Finance/2015_2016/Charging_and_Concessions_Policy.pdf" TargetMode="External"/><Relationship Id="rId47" Type="http://schemas.openxmlformats.org/officeDocument/2006/relationships/hyperlink" Target="https://www.careinspectorate.com/images/documents/1427/Childrens%20service%20medication%20guidance.pdf" TargetMode="External"/><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svg"/><Relationship Id="rId25" Type="http://schemas.openxmlformats.org/officeDocument/2006/relationships/customXml" Target="ink/ink2.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www.healthscotland.com/uploads/documents/30341-Setting%20the%20Table.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customXml" Target="ink/ink4.xml"/><Relationship Id="rId41" Type="http://schemas.openxmlformats.org/officeDocument/2006/relationships/hyperlink" Target="mailto:willow.tree@orkney.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willow.tree@orkney.gov.uk" TargetMode="External"/><Relationship Id="rId45" Type="http://schemas.openxmlformats.org/officeDocument/2006/relationships/hyperlink" Target="https://www.nhsggc.org.uk/media/254151/exclusion-criteria-for-childcare-and-childminding-settings-poster-2018.pdf"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customXml" Target="ink/ink1.xml"/><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hyperlink" Target="http://www.careinspectorate.com"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customXml" Target="ink/ink6.xml"/><Relationship Id="rId44" Type="http://schemas.openxmlformats.org/officeDocument/2006/relationships/image" Target="media/image21.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0.png"/><Relationship Id="rId30" Type="http://schemas.openxmlformats.org/officeDocument/2006/relationships/customXml" Target="ink/ink5.xm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1.370"/>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09.934"/>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8.112"/>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7.706"/>
    </inkml:context>
    <inkml:brush xml:id="br0">
      <inkml:brushProperty name="width" value="0.05" units="cm"/>
      <inkml:brushProperty name="height" value="0.05" units="cm"/>
      <inkml:brushProperty name="ignorePressure" value="1"/>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4.753"/>
    </inkml:context>
    <inkml:brush xml:id="br0">
      <inkml:brushProperty name="width" value="0.05" units="cm"/>
      <inkml:brushProperty name="height" value="0.05" units="cm"/>
      <inkml:brushProperty name="ignorePressure" value="1"/>
    </inkml:brush>
  </inkml:definitions>
  <inkml:trace contextRef="#ctx0" brushRef="#br0">0 1</inkml:trace>
  <inkml:trace contextRef="#ctx0" brushRef="#br0" timeOffset="456.47">0 1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4T21:27:14.109"/>
    </inkml:context>
    <inkml:brush xml:id="br0">
      <inkml:brushProperty name="width" value="0.05" units="cm"/>
      <inkml:brushProperty name="height" value="0.05" units="cm"/>
      <inkml:brushProperty name="ignorePressure" value="1"/>
    </inkml:brush>
  </inkml:definitions>
  <inkml:trace contextRef="#ctx0" brushRef="#br0">0 1</inkml:trace>
</inkml:ink>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C52A4995AEC04D9CAE21DAE4A27995" ma:contentTypeVersion="16" ma:contentTypeDescription="Create a new document." ma:contentTypeScope="" ma:versionID="98515e75790bc523eb047fa1faba26a3">
  <xsd:schema xmlns:xsd="http://www.w3.org/2001/XMLSchema" xmlns:xs="http://www.w3.org/2001/XMLSchema" xmlns:p="http://schemas.microsoft.com/office/2006/metadata/properties" xmlns:ns2="fcd36210-dde2-4e9b-80a7-0c33e01e6313" xmlns:ns3="4c7e7a68-f81a-49ba-a9e8-12e4968c02a5" targetNamespace="http://schemas.microsoft.com/office/2006/metadata/properties" ma:root="true" ma:fieldsID="a768d8bb4120c93c71e433223cd14cac" ns2:_="" ns3:_="">
    <xsd:import namespace="fcd36210-dde2-4e9b-80a7-0c33e01e6313"/>
    <xsd:import namespace="4c7e7a68-f81a-49ba-a9e8-12e4968c02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d36210-dde2-4e9b-80a7-0c33e01e6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7e7a68-f81a-49ba-a9e8-12e4968c02a5"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Version xmlns="fcd36210-dde2-4e9b-80a7-0c33e01e6313" xsi:nil="true"/>
    <TeamsChannelId xmlns="fcd36210-dde2-4e9b-80a7-0c33e01e6313" xsi:nil="true"/>
    <NotebookType xmlns="fcd36210-dde2-4e9b-80a7-0c33e01e6313" xsi:nil="true"/>
    <FolderType xmlns="fcd36210-dde2-4e9b-80a7-0c33e01e6313" xsi:nil="true"/>
    <CultureName xmlns="fcd36210-dde2-4e9b-80a7-0c33e01e631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DF1836-0508-4C5A-8EAD-07B0595F6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d36210-dde2-4e9b-80a7-0c33e01e6313"/>
    <ds:schemaRef ds:uri="4c7e7a68-f81a-49ba-a9e8-12e4968c0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B2D082-7F8D-4B7B-980C-189D3FE20625}">
  <ds:schemaRefs>
    <ds:schemaRef ds:uri="http://schemas.microsoft.com/office/infopath/2007/PartnerControls"/>
    <ds:schemaRef ds:uri="http://purl.org/dc/elements/1.1/"/>
    <ds:schemaRef ds:uri="http://schemas.microsoft.com/office/2006/metadata/properties"/>
    <ds:schemaRef ds:uri="http://purl.org/dc/terms/"/>
    <ds:schemaRef ds:uri="fcd36210-dde2-4e9b-80a7-0c33e01e6313"/>
    <ds:schemaRef ds:uri="4c7e7a68-f81a-49ba-a9e8-12e4968c02a5"/>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6969229-1AD1-43AD-BCC9-D88065BA009D}">
  <ds:schemaRefs>
    <ds:schemaRef ds:uri="http://schemas.openxmlformats.org/officeDocument/2006/bibliography"/>
  </ds:schemaRefs>
</ds:datastoreItem>
</file>

<file path=customXml/itemProps4.xml><?xml version="1.0" encoding="utf-8"?>
<ds:datastoreItem xmlns:ds="http://schemas.openxmlformats.org/officeDocument/2006/customXml" ds:itemID="{E059E172-2204-466F-BD8E-AEB031AE4D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15</Pages>
  <Words>3331</Words>
  <Characters>18989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Lee-Anne Gray</dc:creator>
  <cp:lastModifiedBy>Cathy Smith</cp:lastModifiedBy>
  <cp:revision>4</cp:revision>
  <cp:lastPrinted>2023-02-10T08:50:00Z</cp:lastPrinted>
  <dcterms:created xsi:type="dcterms:W3CDTF">2023-01-20T10:46:00Z</dcterms:created>
  <dcterms:modified xsi:type="dcterms:W3CDTF">2023-02-14T16:11:00Z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0x01010060C52A4995AEC04D9CAE21DAE4A27995</vt:lpwstr>
  </property>
  <property fmtid="{D5CDD505-2E9C-101B-9397-08002B2CF9AE}" pid="3" name="MSIP_Label_aeb9399c-b69b-425c-a0d6-2bb167a54764_Enabled">
    <vt:lpwstr>true</vt:lpwstr>
  </property>
  <property fmtid="{D5CDD505-2E9C-101B-9397-08002B2CF9AE}" pid="4" name="MSIP_Label_aeb9399c-b69b-425c-a0d6-2bb167a54764_SetDate">
    <vt:lpwstr>2023-02-14T16:11:37Z</vt:lpwstr>
  </property>
  <property fmtid="{D5CDD505-2E9C-101B-9397-08002B2CF9AE}" pid="5" name="MSIP_Label_aeb9399c-b69b-425c-a0d6-2bb167a54764_Method">
    <vt:lpwstr>Privileged</vt:lpwstr>
  </property>
  <property fmtid="{D5CDD505-2E9C-101B-9397-08002B2CF9AE}" pid="6" name="MSIP_Label_aeb9399c-b69b-425c-a0d6-2bb167a54764_Name">
    <vt:lpwstr>aeb9399c-b69b-425c-a0d6-2bb167a54764</vt:lpwstr>
  </property>
  <property fmtid="{D5CDD505-2E9C-101B-9397-08002B2CF9AE}" pid="7" name="MSIP_Label_aeb9399c-b69b-425c-a0d6-2bb167a54764_SiteId">
    <vt:lpwstr>225b5661-37a1-482c-928d-a1889552c67e</vt:lpwstr>
  </property>
  <property fmtid="{D5CDD505-2E9C-101B-9397-08002B2CF9AE}" pid="8" name="MSIP_Label_aeb9399c-b69b-425c-a0d6-2bb167a54764_ActionId">
    <vt:lpwstr>633aa70a-7ebc-4f8a-8486-aa57143c2d4a</vt:lpwstr>
  </property>
  <property fmtid="{D5CDD505-2E9C-101B-9397-08002B2CF9AE}" pid="9" name="MSIP_Label_aeb9399c-b69b-425c-a0d6-2bb167a54764_ContentBits">
    <vt:lpwstr>1</vt:lpwstr>
  </property>
</Properties>
</file>