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A5F7F" w14:textId="77777777" w:rsidR="00A11DF5" w:rsidRPr="00FD493C" w:rsidRDefault="0053702E" w:rsidP="259E762E">
      <w:pPr>
        <w:spacing w:after="0" w:line="240" w:lineRule="auto"/>
        <w:jc w:val="center"/>
        <w:rPr>
          <w:rFonts w:ascii="FZShuTi" w:eastAsia="FZShuTi" w:hAnsi="Bradley Hand ITC" w:cs="Calibri"/>
          <w:sz w:val="72"/>
          <w:szCs w:val="72"/>
        </w:rPr>
      </w:pPr>
      <w:r>
        <w:rPr>
          <w:noProof/>
        </w:rPr>
        <w:drawing>
          <wp:anchor distT="0" distB="0" distL="114300" distR="114300" simplePos="0" relativeHeight="251653632" behindDoc="0" locked="0" layoutInCell="1" allowOverlap="1" wp14:anchorId="00666A2A" wp14:editId="74036B27">
            <wp:simplePos x="0" y="0"/>
            <wp:positionH relativeFrom="column">
              <wp:posOffset>1547812</wp:posOffset>
            </wp:positionH>
            <wp:positionV relativeFrom="paragraph">
              <wp:posOffset>-352107</wp:posOffset>
            </wp:positionV>
            <wp:extent cx="4832985" cy="459804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078" t="17092" r="24322" b="9267"/>
                    <a:stretch/>
                  </pic:blipFill>
                  <pic:spPr bwMode="auto">
                    <a:xfrm>
                      <a:off x="0" y="0"/>
                      <a:ext cx="4832985" cy="4598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232A337" wp14:editId="2BAC5A5C">
            <wp:simplePos x="0" y="0"/>
            <wp:positionH relativeFrom="column">
              <wp:posOffset>-137795</wp:posOffset>
            </wp:positionH>
            <wp:positionV relativeFrom="paragraph">
              <wp:posOffset>-333058</wp:posOffset>
            </wp:positionV>
            <wp:extent cx="1452562" cy="1513570"/>
            <wp:effectExtent l="0" t="0" r="0" b="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562" cy="151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783" w:rsidRPr="00316783">
        <w:rPr>
          <w:noProof/>
          <w:lang w:eastAsia="en-GB"/>
        </w:rPr>
        <w:t xml:space="preserve"> </w:t>
      </w:r>
      <w:r w:rsidR="00722511">
        <w:rPr>
          <w:noProof/>
          <w:lang w:eastAsia="en-GB"/>
        </w:rPr>
        <w:drawing>
          <wp:anchor distT="0" distB="0" distL="114300" distR="114300" simplePos="0" relativeHeight="251640320" behindDoc="1" locked="0" layoutInCell="1" allowOverlap="1" wp14:anchorId="0E134C0C" wp14:editId="15592CEC">
            <wp:simplePos x="0" y="0"/>
            <wp:positionH relativeFrom="column">
              <wp:posOffset>-887104</wp:posOffset>
            </wp:positionH>
            <wp:positionV relativeFrom="paragraph">
              <wp:posOffset>-797400</wp:posOffset>
            </wp:positionV>
            <wp:extent cx="8056354" cy="10720317"/>
            <wp:effectExtent l="0" t="0" r="1905" b="5080"/>
            <wp:wrapNone/>
            <wp:docPr id="24" name="Picture 2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E88A4" w14:textId="77777777" w:rsidR="0053702E" w:rsidRPr="0053702E" w:rsidRDefault="0053702E" w:rsidP="0053702E">
      <w:pPr>
        <w:spacing w:after="0" w:line="240" w:lineRule="auto"/>
        <w:jc w:val="center"/>
        <w:rPr>
          <w:rFonts w:ascii="FZShuTi" w:eastAsia="FZShuTi" w:hAnsi="Bradley Hand ITC" w:cs="Calibri"/>
          <w:sz w:val="8"/>
          <w:szCs w:val="2"/>
        </w:rPr>
      </w:pPr>
    </w:p>
    <w:p w14:paraId="556CDF02" w14:textId="77777777" w:rsidR="00D6240A" w:rsidRPr="00D6240A" w:rsidRDefault="00D6240A" w:rsidP="00BC5335">
      <w:pPr>
        <w:spacing w:after="0" w:line="240" w:lineRule="auto"/>
        <w:jc w:val="center"/>
        <w:rPr>
          <w:rFonts w:ascii="FZShuTi" w:eastAsia="FZShuTi" w:hAnsi="Bradley Hand ITC" w:cs="Calibri"/>
          <w:sz w:val="24"/>
          <w:szCs w:val="4"/>
        </w:rPr>
      </w:pPr>
    </w:p>
    <w:p w14:paraId="4CB42AFD" w14:textId="77777777" w:rsidR="259E762E" w:rsidRDefault="259E762E" w:rsidP="00EE453F">
      <w:pPr>
        <w:spacing w:after="0" w:line="240" w:lineRule="auto"/>
        <w:jc w:val="center"/>
        <w:rPr>
          <w:rFonts w:ascii="FZShuTi" w:eastAsia="FZShuTi" w:hAnsi="Bradley Hand ITC" w:cs="Calibri"/>
          <w:sz w:val="72"/>
        </w:rPr>
      </w:pPr>
    </w:p>
    <w:p w14:paraId="36E20EE4" w14:textId="77777777" w:rsidR="00EE453F" w:rsidRPr="00EE453F" w:rsidRDefault="00EE453F" w:rsidP="00EE453F">
      <w:pPr>
        <w:spacing w:after="0" w:line="240" w:lineRule="auto"/>
        <w:jc w:val="center"/>
        <w:rPr>
          <w:rFonts w:ascii="FZShuTi" w:eastAsia="FZShuTi" w:hAnsi="Bradley Hand ITC" w:cs="Calibri"/>
          <w:sz w:val="44"/>
          <w:szCs w:val="2"/>
        </w:rPr>
      </w:pPr>
    </w:p>
    <w:p w14:paraId="196218A6" w14:textId="77777777" w:rsidR="0053702E" w:rsidRDefault="0053702E" w:rsidP="00E10F86">
      <w:pPr>
        <w:spacing w:after="0" w:line="240" w:lineRule="auto"/>
        <w:rPr>
          <w:rFonts w:ascii="FZShuTi" w:eastAsia="FZShuTi" w:hAnsi="Bradley Hand ITC" w:cs="Calibri"/>
          <w:sz w:val="32"/>
        </w:rPr>
      </w:pPr>
    </w:p>
    <w:p w14:paraId="63584748" w14:textId="77777777" w:rsidR="0053702E" w:rsidRDefault="0053702E" w:rsidP="00E10F86">
      <w:pPr>
        <w:spacing w:after="0" w:line="240" w:lineRule="auto"/>
        <w:rPr>
          <w:rFonts w:ascii="FZShuTi" w:eastAsia="FZShuTi" w:hAnsi="Bradley Hand ITC" w:cs="Calibri"/>
          <w:sz w:val="32"/>
        </w:rPr>
      </w:pPr>
    </w:p>
    <w:p w14:paraId="4CB39116" w14:textId="77777777" w:rsidR="0053702E" w:rsidRDefault="0053702E" w:rsidP="00E10F86">
      <w:pPr>
        <w:spacing w:after="0" w:line="240" w:lineRule="auto"/>
        <w:rPr>
          <w:rFonts w:ascii="FZShuTi" w:eastAsia="FZShuTi" w:hAnsi="Bradley Hand ITC" w:cs="Calibri"/>
          <w:sz w:val="32"/>
        </w:rPr>
      </w:pPr>
    </w:p>
    <w:p w14:paraId="1FD1E378" w14:textId="77777777" w:rsidR="0053702E" w:rsidRDefault="0053702E" w:rsidP="00E10F86">
      <w:pPr>
        <w:spacing w:after="0" w:line="240" w:lineRule="auto"/>
        <w:rPr>
          <w:rFonts w:ascii="FZShuTi" w:eastAsia="FZShuTi" w:hAnsi="Bradley Hand ITC" w:cs="Calibri"/>
          <w:sz w:val="32"/>
        </w:rPr>
      </w:pPr>
    </w:p>
    <w:p w14:paraId="52102A57" w14:textId="77777777" w:rsidR="0053702E" w:rsidRDefault="0053702E" w:rsidP="00E10F86">
      <w:pPr>
        <w:spacing w:after="0" w:line="240" w:lineRule="auto"/>
        <w:rPr>
          <w:rFonts w:ascii="FZShuTi" w:eastAsia="FZShuTi" w:hAnsi="Bradley Hand ITC" w:cs="Calibri"/>
          <w:sz w:val="32"/>
        </w:rPr>
      </w:pPr>
    </w:p>
    <w:p w14:paraId="51352AD7" w14:textId="77777777" w:rsidR="0053702E" w:rsidRDefault="0053702E" w:rsidP="00E10F86">
      <w:pPr>
        <w:spacing w:after="0" w:line="240" w:lineRule="auto"/>
        <w:rPr>
          <w:rFonts w:ascii="FZShuTi" w:eastAsia="FZShuTi" w:hAnsi="Bradley Hand ITC" w:cs="Calibri"/>
          <w:sz w:val="32"/>
        </w:rPr>
      </w:pPr>
    </w:p>
    <w:p w14:paraId="7FB94EC5" w14:textId="77777777" w:rsidR="0053702E" w:rsidRDefault="0053702E" w:rsidP="00E10F86">
      <w:pPr>
        <w:spacing w:after="0" w:line="240" w:lineRule="auto"/>
        <w:rPr>
          <w:rFonts w:ascii="FZShuTi" w:eastAsia="FZShuTi" w:hAnsi="Bradley Hand ITC" w:cs="Calibri"/>
          <w:sz w:val="32"/>
        </w:rPr>
      </w:pPr>
    </w:p>
    <w:p w14:paraId="030FE583" w14:textId="77777777" w:rsidR="0053702E" w:rsidRDefault="0053702E" w:rsidP="00E10F86">
      <w:pPr>
        <w:spacing w:after="0" w:line="240" w:lineRule="auto"/>
        <w:rPr>
          <w:rFonts w:ascii="FZShuTi" w:eastAsia="FZShuTi" w:hAnsi="Bradley Hand ITC" w:cs="Calibri"/>
          <w:sz w:val="32"/>
        </w:rPr>
      </w:pPr>
    </w:p>
    <w:p w14:paraId="13E49581" w14:textId="77777777" w:rsidR="00BC5335" w:rsidRDefault="00BC5335" w:rsidP="00E10F86">
      <w:pPr>
        <w:spacing w:after="0" w:line="240" w:lineRule="auto"/>
        <w:rPr>
          <w:rFonts w:ascii="FZShuTi" w:eastAsia="FZShuTi" w:hAnsi="Bradley Hand ITC" w:cs="Calibri"/>
          <w:b/>
          <w:bCs/>
          <w:sz w:val="36"/>
          <w:szCs w:val="28"/>
        </w:rPr>
      </w:pPr>
      <w:r w:rsidRPr="0053702E">
        <w:rPr>
          <w:rFonts w:ascii="FZShuTi" w:eastAsia="FZShuTi" w:hAnsi="Bradley Hand ITC" w:cs="Calibri" w:hint="eastAsia"/>
          <w:b/>
          <w:bCs/>
          <w:sz w:val="36"/>
          <w:szCs w:val="28"/>
        </w:rPr>
        <w:t xml:space="preserve">Family </w:t>
      </w:r>
      <w:r w:rsidR="0053702E" w:rsidRPr="0053702E">
        <w:rPr>
          <w:rFonts w:ascii="FZShuTi" w:eastAsia="FZShuTi" w:hAnsi="Bradley Hand ITC" w:cs="Calibri"/>
          <w:b/>
          <w:bCs/>
          <w:sz w:val="36"/>
          <w:szCs w:val="28"/>
        </w:rPr>
        <w:t>Handbook</w:t>
      </w:r>
    </w:p>
    <w:p w14:paraId="43483135" w14:textId="65DF13A0" w:rsidR="00E26FDA" w:rsidRPr="0053702E" w:rsidRDefault="00E26FDA" w:rsidP="00E10F86">
      <w:pPr>
        <w:spacing w:after="0" w:line="240" w:lineRule="auto"/>
        <w:rPr>
          <w:rFonts w:ascii="FZShuTi" w:eastAsia="FZShuTi" w:hAnsi="Bradley Hand ITC" w:cs="Calibri"/>
          <w:b/>
          <w:bCs/>
          <w:sz w:val="36"/>
          <w:szCs w:val="28"/>
        </w:rPr>
      </w:pPr>
      <w:r>
        <w:rPr>
          <w:rFonts w:ascii="FZShuTi" w:eastAsia="FZShuTi" w:hAnsi="Bradley Hand ITC" w:cs="Calibri"/>
          <w:b/>
          <w:bCs/>
          <w:sz w:val="36"/>
          <w:szCs w:val="28"/>
        </w:rPr>
        <w:t>202</w:t>
      </w:r>
      <w:r w:rsidR="00FE44AC">
        <w:rPr>
          <w:rFonts w:ascii="FZShuTi" w:eastAsia="FZShuTi" w:hAnsi="Bradley Hand ITC" w:cs="Calibri"/>
          <w:b/>
          <w:bCs/>
          <w:sz w:val="36"/>
          <w:szCs w:val="28"/>
        </w:rPr>
        <w:t>5-26</w:t>
      </w:r>
    </w:p>
    <w:p w14:paraId="4394A9B4" w14:textId="77777777" w:rsidR="00BC5335" w:rsidRPr="0053702E" w:rsidRDefault="00BC5335" w:rsidP="00E10F86">
      <w:pPr>
        <w:spacing w:after="0" w:line="240" w:lineRule="auto"/>
        <w:rPr>
          <w:rFonts w:ascii="FZShuTi" w:eastAsia="FZShuTi" w:hAnsi="Bradley Hand ITC" w:cs="Calibri"/>
          <w:b/>
          <w:bCs/>
          <w:sz w:val="36"/>
          <w:szCs w:val="28"/>
        </w:rPr>
      </w:pPr>
    </w:p>
    <w:p w14:paraId="393F2400" w14:textId="77777777" w:rsidR="00A11DF5" w:rsidRPr="00FD493C" w:rsidRDefault="00A11DF5" w:rsidP="00BC5335">
      <w:pPr>
        <w:spacing w:after="0" w:line="240" w:lineRule="auto"/>
        <w:jc w:val="center"/>
        <w:rPr>
          <w:rFonts w:ascii="FZShuTi" w:eastAsia="FZShuTi" w:hAnsi="Bradley Hand ITC" w:cs="Calibri"/>
          <w:sz w:val="24"/>
          <w:szCs w:val="24"/>
        </w:rPr>
      </w:pPr>
    </w:p>
    <w:p w14:paraId="4654E406" w14:textId="77777777" w:rsidR="000930B5" w:rsidRPr="00FD493C" w:rsidRDefault="000930B5" w:rsidP="00BC5335">
      <w:pPr>
        <w:spacing w:after="0" w:line="240" w:lineRule="auto"/>
        <w:jc w:val="center"/>
        <w:rPr>
          <w:rFonts w:ascii="FZShuTi" w:eastAsia="FZShuTi" w:hAnsi="Bradley Hand ITC" w:cs="Calibri"/>
          <w:sz w:val="24"/>
          <w:szCs w:val="24"/>
        </w:rPr>
      </w:pPr>
    </w:p>
    <w:p w14:paraId="41BC93B8" w14:textId="77777777" w:rsidR="00A11DF5" w:rsidRPr="00FD493C" w:rsidRDefault="0053702E" w:rsidP="00E10F86">
      <w:pPr>
        <w:spacing w:after="0" w:line="240" w:lineRule="auto"/>
        <w:rPr>
          <w:rFonts w:ascii="FZShuTi" w:eastAsia="FZShuTi" w:hAnsi="Bradley Hand ITC" w:cs="Calibri"/>
          <w:sz w:val="24"/>
          <w:szCs w:val="24"/>
        </w:rPr>
      </w:pPr>
      <w:r>
        <w:rPr>
          <w:rFonts w:ascii="FZShuTi" w:eastAsia="FZShuTi" w:hAnsi="Bradley Hand ITC" w:cs="Calibri"/>
          <w:b/>
          <w:color w:val="54A738" w:themeColor="accent5" w:themeShade="BF"/>
          <w:sz w:val="24"/>
          <w:szCs w:val="24"/>
        </w:rPr>
        <w:t>C</w:t>
      </w:r>
      <w:r w:rsidR="00722511" w:rsidRPr="00722511">
        <w:rPr>
          <w:rFonts w:ascii="FZShuTi" w:eastAsia="FZShuTi" w:hAnsi="Bradley Hand ITC" w:cs="Calibri"/>
          <w:b/>
          <w:color w:val="54A738" w:themeColor="accent5" w:themeShade="BF"/>
          <w:sz w:val="24"/>
          <w:szCs w:val="24"/>
        </w:rPr>
        <w:t>ontact</w:t>
      </w:r>
      <w:r w:rsidR="00722511">
        <w:rPr>
          <w:rFonts w:ascii="FZShuTi" w:eastAsia="FZShuTi" w:hAnsi="Bradley Hand ITC" w:cs="Calibri"/>
          <w:b/>
          <w:color w:val="54A738" w:themeColor="accent5" w:themeShade="BF"/>
          <w:sz w:val="24"/>
          <w:szCs w:val="24"/>
        </w:rPr>
        <w:t xml:space="preserve"> details: </w:t>
      </w:r>
    </w:p>
    <w:p w14:paraId="7A7BD601" w14:textId="77777777"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Willow Tree </w:t>
      </w:r>
      <w:r w:rsidR="000930B5">
        <w:rPr>
          <w:rFonts w:ascii="FZShuTi" w:eastAsia="FZShuTi" w:hAnsi="Bradley Hand ITC" w:cs="Calibri"/>
          <w:sz w:val="24"/>
          <w:szCs w:val="24"/>
        </w:rPr>
        <w:t>Nursery</w:t>
      </w:r>
    </w:p>
    <w:p w14:paraId="7BCDCE3C" w14:textId="77777777"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Berstane Road</w:t>
      </w:r>
    </w:p>
    <w:p w14:paraId="216DC6F7" w14:textId="77777777"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Kirkwall</w:t>
      </w:r>
    </w:p>
    <w:p w14:paraId="0B76AC41" w14:textId="77777777"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KW15 1NA</w:t>
      </w:r>
    </w:p>
    <w:p w14:paraId="62BAE7C4" w14:textId="77777777" w:rsidR="00722511" w:rsidRPr="00151F4C" w:rsidRDefault="00722511" w:rsidP="00E10F86">
      <w:pPr>
        <w:spacing w:after="0" w:line="240" w:lineRule="auto"/>
        <w:rPr>
          <w:rFonts w:ascii="FZShuTi" w:eastAsia="FZShuTi" w:hAnsi="Bradley Hand ITC" w:cs="Calibri"/>
          <w:color w:val="FF0000"/>
          <w:sz w:val="24"/>
          <w:szCs w:val="24"/>
        </w:rPr>
      </w:pPr>
      <w:r w:rsidRPr="00151F4C">
        <w:rPr>
          <w:noProof/>
          <w:color w:val="FF0000"/>
          <w:lang w:eastAsia="en-GB"/>
        </w:rPr>
        <w:drawing>
          <wp:inline distT="0" distB="0" distL="0" distR="0" wp14:anchorId="191D14EE" wp14:editId="0BB8B4F9">
            <wp:extent cx="216000" cy="216000"/>
            <wp:effectExtent l="0" t="0" r="0" b="0"/>
            <wp:docPr id="223" name="Graphic 223" descr="Phon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Receive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r w:rsidRPr="00151F4C">
        <w:rPr>
          <w:rFonts w:ascii="FZShuTi" w:eastAsia="FZShuTi" w:hAnsi="Bradley Hand ITC" w:cs="Calibri"/>
          <w:color w:val="FF0000"/>
          <w:sz w:val="24"/>
          <w:szCs w:val="24"/>
        </w:rPr>
        <w:t xml:space="preserve">  </w:t>
      </w:r>
      <w:r w:rsidR="00A11DF5" w:rsidRPr="0053702E">
        <w:rPr>
          <w:rFonts w:ascii="FZShuTi" w:eastAsia="FZShuTi" w:hAnsi="Bradley Hand ITC" w:cs="Calibri" w:hint="eastAsia"/>
          <w:sz w:val="24"/>
          <w:szCs w:val="24"/>
        </w:rPr>
        <w:t xml:space="preserve">01856 </w:t>
      </w:r>
      <w:r w:rsidR="00151F4C" w:rsidRPr="0053702E">
        <w:rPr>
          <w:rFonts w:ascii="FZShuTi" w:eastAsia="FZShuTi" w:hAnsi="Bradley Hand ITC" w:cs="Calibri"/>
          <w:sz w:val="24"/>
          <w:szCs w:val="24"/>
        </w:rPr>
        <w:t>886686</w:t>
      </w:r>
    </w:p>
    <w:p w14:paraId="375A4636" w14:textId="77777777" w:rsidR="00BC5335" w:rsidRPr="00083DFF" w:rsidRDefault="00722511" w:rsidP="00E10F86">
      <w:pPr>
        <w:spacing w:after="0" w:line="240" w:lineRule="auto"/>
        <w:rPr>
          <w:rFonts w:ascii="FZShuTi" w:eastAsia="FZShuTi" w:hAnsi="Bradley Hand ITC" w:cs="Calibri"/>
          <w:sz w:val="24"/>
          <w:szCs w:val="24"/>
        </w:rPr>
      </w:pPr>
      <w:r w:rsidRPr="00722511">
        <w:rPr>
          <w:rFonts w:ascii="FZShuTi" w:eastAsia="FZShuTi" w:hAnsi="Bradley Hand ITC" w:cs="Calibri" w:hint="eastAsia"/>
          <w:b/>
          <w:color w:val="387026" w:themeColor="accent5" w:themeShade="80"/>
          <w:sz w:val="36"/>
          <w:szCs w:val="24"/>
        </w:rPr>
        <w:sym w:font="Wingdings" w:char="F02A"/>
      </w:r>
      <w:r w:rsidR="00A11DF5" w:rsidRPr="00FD493C">
        <w:rPr>
          <w:rFonts w:ascii="FZShuTi" w:eastAsia="FZShuTi" w:hAnsi="Bradley Hand ITC" w:cs="Calibri" w:hint="eastAsia"/>
          <w:sz w:val="24"/>
          <w:szCs w:val="24"/>
        </w:rPr>
        <w:t xml:space="preserve"> </w:t>
      </w:r>
      <w:r w:rsidR="00083DFF" w:rsidRPr="00083DFF">
        <w:rPr>
          <w:rStyle w:val="Hyperlink"/>
          <w:rFonts w:ascii="FZShuTi" w:eastAsia="FZShuTi" w:hAnsi="Bradley Hand ITC" w:cs="Calibri"/>
          <w:sz w:val="24"/>
          <w:szCs w:val="24"/>
          <w:u w:val="none"/>
        </w:rPr>
        <w:t>willow.tree@orkney.gov.uk</w:t>
      </w:r>
    </w:p>
    <w:p w14:paraId="1D4450B3" w14:textId="77777777" w:rsidR="00A11DF5" w:rsidRPr="00FD493C" w:rsidRDefault="00FE44AC" w:rsidP="00E10F86">
      <w:pPr>
        <w:spacing w:after="0" w:line="240" w:lineRule="auto"/>
        <w:rPr>
          <w:rFonts w:ascii="FZShuTi" w:eastAsia="FZShuTi" w:hAnsi="Bradley Hand ITC" w:cs="Calibri"/>
          <w:sz w:val="24"/>
          <w:szCs w:val="24"/>
        </w:rPr>
      </w:pPr>
      <w:r>
        <w:pict w14:anchorId="48036503">
          <v:shape id="_x0000_i1025" type="#_x0000_t75" alt="Globe" style="width:16.5pt;height:16.5pt;visibility:visible;mso-wrap-style:square">
            <v:imagedata r:id="rId17" o:title="Globe"/>
          </v:shape>
        </w:pict>
      </w:r>
      <w:r w:rsidR="00722511">
        <w:t xml:space="preserve">  </w:t>
      </w:r>
      <w:r w:rsidR="00722511">
        <w:rPr>
          <w:rFonts w:ascii="FZShuTi" w:eastAsia="FZShuTi" w:hAnsi="Bradley Hand ITC" w:cs="Calibri"/>
          <w:sz w:val="24"/>
          <w:szCs w:val="24"/>
        </w:rPr>
        <w:t>willowtree</w:t>
      </w:r>
      <w:r w:rsidR="000930B5">
        <w:rPr>
          <w:rFonts w:ascii="FZShuTi" w:eastAsia="FZShuTi" w:hAnsi="Bradley Hand ITC" w:cs="Calibri"/>
          <w:sz w:val="24"/>
          <w:szCs w:val="24"/>
        </w:rPr>
        <w:t>orkney.co.uk</w:t>
      </w:r>
      <w:r w:rsidR="0073006C">
        <w:rPr>
          <w:rFonts w:ascii="FZShuTi" w:eastAsia="FZShuTi" w:hAnsi="Bradley Hand ITC" w:cs="Calibri"/>
          <w:sz w:val="24"/>
          <w:szCs w:val="24"/>
        </w:rPr>
        <w:t xml:space="preserve"> </w:t>
      </w:r>
      <w:r w:rsidR="000930B5">
        <w:rPr>
          <w:rFonts w:ascii="FZShuTi" w:eastAsia="FZShuTi" w:hAnsi="Bradley Hand ITC" w:cs="Calibri"/>
          <w:sz w:val="24"/>
          <w:szCs w:val="24"/>
        </w:rPr>
        <w:t xml:space="preserve"> </w:t>
      </w:r>
    </w:p>
    <w:p w14:paraId="60D896A7" w14:textId="77777777" w:rsidR="00FD493C" w:rsidRDefault="00C3580C" w:rsidP="00A11DF5">
      <w:pPr>
        <w:spacing w:after="0" w:line="240" w:lineRule="auto"/>
        <w:jc w:val="center"/>
        <w:rPr>
          <w:rFonts w:ascii="FZShuTi" w:eastAsia="FZShuTi" w:hAnsi="Bradley Hand ITC" w:cs="Calibri"/>
          <w:sz w:val="24"/>
          <w:szCs w:val="24"/>
        </w:rPr>
      </w:pPr>
      <w:r>
        <w:rPr>
          <w:noProof/>
          <w:lang w:eastAsia="en-GB"/>
        </w:rPr>
        <w:lastRenderedPageBreak/>
        <w:drawing>
          <wp:anchor distT="0" distB="0" distL="114300" distR="114300" simplePos="0" relativeHeight="251637246" behindDoc="1" locked="0" layoutInCell="1" allowOverlap="1" wp14:anchorId="4546F28A" wp14:editId="4DD378CA">
            <wp:simplePos x="0" y="0"/>
            <wp:positionH relativeFrom="page">
              <wp:align>left</wp:align>
            </wp:positionH>
            <wp:positionV relativeFrom="paragraph">
              <wp:posOffset>-779145</wp:posOffset>
            </wp:positionV>
            <wp:extent cx="7649570" cy="2777319"/>
            <wp:effectExtent l="0" t="0" r="0" b="4445"/>
            <wp:wrapNone/>
            <wp:docPr id="19" name="Picture 19" descr="close up image of grass with a blurred city skyline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tail of grass with city brackground"/>
                    <pic:cNvPicPr>
                      <a:picLocks noChangeAspect="1"/>
                    </pic:cNvPicPr>
                  </pic:nvPicPr>
                  <pic:blipFill rotWithShape="1">
                    <a:blip r:embed="rId18" cstate="print">
                      <a:extLst>
                        <a:ext uri="{28A0092B-C50C-407E-A947-70E740481C1C}">
                          <a14:useLocalDpi xmlns:a14="http://schemas.microsoft.com/office/drawing/2010/main" val="0"/>
                        </a:ext>
                      </a:extLst>
                    </a:blip>
                    <a:srcRect t="29350" r="24076"/>
                    <a:stretch/>
                  </pic:blipFill>
                  <pic:spPr bwMode="auto">
                    <a:xfrm>
                      <a:off x="0" y="0"/>
                      <a:ext cx="7649570" cy="2777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1FE">
        <w:rPr>
          <w:noProof/>
          <w:lang w:eastAsia="en-GB"/>
        </w:rPr>
        <w:drawing>
          <wp:anchor distT="0" distB="0" distL="114300" distR="114300" simplePos="0" relativeHeight="251638271" behindDoc="1" locked="0" layoutInCell="1" allowOverlap="1" wp14:anchorId="44CDC35C" wp14:editId="24CC826E">
            <wp:simplePos x="0" y="0"/>
            <wp:positionH relativeFrom="margin">
              <wp:align>center</wp:align>
            </wp:positionH>
            <wp:positionV relativeFrom="paragraph">
              <wp:posOffset>-950595</wp:posOffset>
            </wp:positionV>
            <wp:extent cx="7571105" cy="10835640"/>
            <wp:effectExtent l="0" t="0" r="0" b="381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en grass with city view in background"/>
                    <pic:cNvPicPr>
                      <a:picLocks noChangeAspect="1"/>
                    </pic:cNvPicPr>
                  </pic:nvPicPr>
                  <pic:blipFill rotWithShape="1">
                    <a:blip r:embed="rId19">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l="59565"/>
                    <a:stretch/>
                  </pic:blipFill>
                  <pic:spPr bwMode="auto">
                    <a:xfrm>
                      <a:off x="0" y="0"/>
                      <a:ext cx="7571105" cy="1083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86446" w14:textId="77777777" w:rsidR="00390EE7" w:rsidRDefault="00EF7873" w:rsidP="00A11DF5">
      <w:pPr>
        <w:spacing w:after="0" w:line="240" w:lineRule="auto"/>
        <w:jc w:val="center"/>
        <w:rPr>
          <w:rFonts w:ascii="FZShuTi" w:eastAsia="FZShuTi" w:hAnsi="Bradley Hand ITC" w:cs="Calibri"/>
          <w:sz w:val="24"/>
          <w:szCs w:val="24"/>
        </w:rPr>
      </w:pPr>
      <w:r w:rsidRPr="00EF78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7873">
        <w:rPr>
          <w:noProof/>
          <w:lang w:eastAsia="en-GB"/>
        </w:rPr>
        <w:t xml:space="preserve"> </w:t>
      </w:r>
    </w:p>
    <w:p w14:paraId="72CBC8F0" w14:textId="77777777" w:rsidR="00390EE7" w:rsidRDefault="00390EE7" w:rsidP="00A11DF5">
      <w:pPr>
        <w:spacing w:after="0" w:line="240" w:lineRule="auto"/>
        <w:jc w:val="center"/>
        <w:rPr>
          <w:rFonts w:ascii="FZShuTi" w:eastAsia="FZShuTi" w:hAnsi="Bradley Hand ITC" w:cs="Calibri"/>
          <w:sz w:val="24"/>
          <w:szCs w:val="24"/>
        </w:rPr>
      </w:pPr>
    </w:p>
    <w:p w14:paraId="0EE8949A" w14:textId="77777777" w:rsidR="00390EE7" w:rsidRDefault="00390EE7" w:rsidP="00A11DF5">
      <w:pPr>
        <w:spacing w:after="0" w:line="240" w:lineRule="auto"/>
        <w:jc w:val="center"/>
        <w:rPr>
          <w:rFonts w:ascii="FZShuTi" w:eastAsia="FZShuTi" w:hAnsi="Bradley Hand ITC" w:cs="Calibri"/>
          <w:sz w:val="24"/>
          <w:szCs w:val="24"/>
        </w:rPr>
      </w:pPr>
    </w:p>
    <w:p w14:paraId="0B99A3B4" w14:textId="77777777" w:rsidR="00390EE7" w:rsidRDefault="00C86AA1" w:rsidP="00A11DF5">
      <w:pPr>
        <w:spacing w:after="0" w:line="240" w:lineRule="auto"/>
        <w:jc w:val="center"/>
        <w:rPr>
          <w:rFonts w:ascii="FZShuTi" w:eastAsia="FZShuTi" w:hAnsi="Bradley Hand ITC" w:cs="Calibri"/>
          <w:sz w:val="24"/>
          <w:szCs w:val="24"/>
        </w:rPr>
      </w:pPr>
      <w:r w:rsidRPr="005370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57728" behindDoc="0" locked="0" layoutInCell="1" allowOverlap="1" wp14:anchorId="54B47FEA" wp14:editId="2B9C1890">
                <wp:simplePos x="0" y="0"/>
                <wp:positionH relativeFrom="margin">
                  <wp:posOffset>15168</wp:posOffset>
                </wp:positionH>
                <wp:positionV relativeFrom="paragraph">
                  <wp:posOffset>58986</wp:posOffset>
                </wp:positionV>
                <wp:extent cx="6619875" cy="735853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358536"/>
                        </a:xfrm>
                        <a:prstGeom prst="rect">
                          <a:avLst/>
                        </a:prstGeom>
                        <a:noFill/>
                        <a:ln w="9525">
                          <a:noFill/>
                          <a:miter lim="800000"/>
                          <a:headEnd/>
                          <a:tailEnd/>
                        </a:ln>
                      </wps:spPr>
                      <wps:txbx>
                        <w:txbxContent>
                          <w:p w14:paraId="311B19A4" w14:textId="77777777"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77B36677" w14:textId="77777777" w:rsidR="002E3AED" w:rsidRPr="00044D54" w:rsidRDefault="002E3AED">
                            <w:pPr>
                              <w:rPr>
                                <w:rFonts w:ascii="FZShuTi" w:eastAsia="FZShuTi" w:hAnsi="Arial" w:cs="Arial"/>
                                <w:b/>
                                <w:bCs/>
                                <w:sz w:val="28"/>
                                <w:szCs w:val="28"/>
                              </w:rPr>
                            </w:pPr>
                          </w:p>
                          <w:p w14:paraId="386EE4C8" w14:textId="77777777"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114BA8BF" w14:textId="77777777"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1E9563EE" w14:textId="77777777"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6427724F" w14:textId="77777777"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58591A2A" w14:textId="77777777" w:rsidR="002E3AED" w:rsidRDefault="00D73AC9">
                            <w:pPr>
                              <w:rPr>
                                <w:rFonts w:ascii="FZShuTi" w:eastAsia="FZShuTi" w:hAnsi="Arial" w:cs="Arial"/>
                                <w:sz w:val="26"/>
                                <w:szCs w:val="24"/>
                              </w:rPr>
                            </w:pPr>
                            <w:r>
                              <w:rPr>
                                <w:rFonts w:ascii="FZShuTi" w:eastAsia="FZShuTi" w:hAnsi="Arial" w:cs="Arial"/>
                                <w:sz w:val="26"/>
                                <w:szCs w:val="24"/>
                              </w:rPr>
                              <w:t>Erica Drever</w:t>
                            </w:r>
                          </w:p>
                          <w:p w14:paraId="6D4D9273" w14:textId="77777777" w:rsidR="002E3AED" w:rsidRPr="00B80DF3" w:rsidRDefault="000A4062">
                            <w:pPr>
                              <w:rPr>
                                <w:rFonts w:ascii="FZShuTi" w:eastAsia="FZShuTi" w:hAnsi="Arial" w:cs="Arial"/>
                                <w:sz w:val="26"/>
                                <w:szCs w:val="24"/>
                              </w:rPr>
                            </w:pPr>
                            <w:r>
                              <w:rPr>
                                <w:rFonts w:ascii="FZShuTi" w:eastAsia="FZShuTi" w:hAnsi="Arial" w:cs="Arial"/>
                                <w:sz w:val="26"/>
                                <w:szCs w:val="24"/>
                              </w:rPr>
                              <w:t xml:space="preserve">Interim </w:t>
                            </w:r>
                            <w:r w:rsidR="002E3AED">
                              <w:rPr>
                                <w:rFonts w:ascii="FZShuTi" w:eastAsia="FZShuTi" w:hAnsi="Arial" w:cs="Arial"/>
                                <w:sz w:val="26"/>
                                <w:szCs w:val="24"/>
                              </w:rPr>
                              <w:t>Manager, Willow Tree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AEDFA" id="_x0000_t202" coordsize="21600,21600" o:spt="202" path="m,l,21600r21600,l21600,xe">
                <v:stroke joinstyle="miter"/>
                <v:path gradientshapeok="t" o:connecttype="rect"/>
              </v:shapetype>
              <v:shape id="Text Box 2" o:spid="_x0000_s1026" type="#_x0000_t202" style="position:absolute;left:0;text-align:left;margin-left:1.2pt;margin-top:4.65pt;width:521.25pt;height:579.4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" filled="f" stroked="f">
                <v:textbox>
                  <w:txbxContent>
                    <w:p w14:paraId="382A8227" w14:textId="77777777"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51CFDFF1" w14:textId="77777777" w:rsidR="002E3AED" w:rsidRPr="00044D54" w:rsidRDefault="002E3AED">
                      <w:pPr>
                        <w:rPr>
                          <w:rFonts w:ascii="FZShuTi" w:eastAsia="FZShuTi" w:hAnsi="Arial" w:cs="Arial"/>
                          <w:b/>
                          <w:bCs/>
                          <w:sz w:val="28"/>
                          <w:szCs w:val="28"/>
                        </w:rPr>
                      </w:pPr>
                    </w:p>
                    <w:p w14:paraId="2ECF0F39" w14:textId="77777777"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5887BC0C" w14:textId="77777777"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6A45F6FE" w14:textId="77777777"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192157ED" w14:textId="77777777"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2F36D6EC" w14:textId="68FFE856" w:rsidR="002E3AED" w:rsidRDefault="00D73AC9">
                      <w:pPr>
                        <w:rPr>
                          <w:rFonts w:ascii="FZShuTi" w:eastAsia="FZShuTi" w:hAnsi="Arial" w:cs="Arial"/>
                          <w:sz w:val="26"/>
                          <w:szCs w:val="24"/>
                        </w:rPr>
                      </w:pPr>
                      <w:r>
                        <w:rPr>
                          <w:rFonts w:ascii="FZShuTi" w:eastAsia="FZShuTi" w:hAnsi="Arial" w:cs="Arial"/>
                          <w:sz w:val="26"/>
                          <w:szCs w:val="24"/>
                        </w:rPr>
                        <w:t>Erica Drever</w:t>
                      </w:r>
                    </w:p>
                    <w:p w14:paraId="65DFDB92" w14:textId="77777777" w:rsidR="002E3AED" w:rsidRPr="00B80DF3" w:rsidRDefault="000A4062">
                      <w:pPr>
                        <w:rPr>
                          <w:rFonts w:ascii="FZShuTi" w:eastAsia="FZShuTi" w:hAnsi="Arial" w:cs="Arial"/>
                          <w:sz w:val="26"/>
                          <w:szCs w:val="24"/>
                        </w:rPr>
                      </w:pPr>
                      <w:r>
                        <w:rPr>
                          <w:rFonts w:ascii="FZShuTi" w:eastAsia="FZShuTi" w:hAnsi="Arial" w:cs="Arial"/>
                          <w:sz w:val="26"/>
                          <w:szCs w:val="24"/>
                        </w:rPr>
                        <w:t xml:space="preserve">Interim </w:t>
                      </w:r>
                      <w:r w:rsidR="002E3AED">
                        <w:rPr>
                          <w:rFonts w:ascii="FZShuTi" w:eastAsia="FZShuTi" w:hAnsi="Arial" w:cs="Arial"/>
                          <w:sz w:val="26"/>
                          <w:szCs w:val="24"/>
                        </w:rPr>
                        <w:t>Manager, Willow Tree Nursery</w:t>
                      </w:r>
                    </w:p>
                  </w:txbxContent>
                </v:textbox>
                <w10:wrap anchorx="margin"/>
              </v:shape>
            </w:pict>
          </mc:Fallback>
        </mc:AlternateContent>
      </w:r>
    </w:p>
    <w:p w14:paraId="2029D602" w14:textId="77777777" w:rsidR="00390EE7" w:rsidRDefault="00390EE7" w:rsidP="00A11DF5">
      <w:pPr>
        <w:spacing w:after="0" w:line="240" w:lineRule="auto"/>
        <w:jc w:val="center"/>
        <w:rPr>
          <w:rFonts w:ascii="FZShuTi" w:eastAsia="FZShuTi" w:hAnsi="Bradley Hand ITC" w:cs="Calibri"/>
          <w:sz w:val="24"/>
          <w:szCs w:val="24"/>
        </w:rPr>
      </w:pPr>
    </w:p>
    <w:p w14:paraId="0003C540" w14:textId="77777777" w:rsidR="00390EE7" w:rsidRDefault="00390EE7" w:rsidP="00A11DF5">
      <w:pPr>
        <w:spacing w:after="0" w:line="240" w:lineRule="auto"/>
        <w:jc w:val="center"/>
        <w:rPr>
          <w:rFonts w:ascii="FZShuTi" w:eastAsia="FZShuTi" w:hAnsi="Bradley Hand ITC" w:cs="Calibri"/>
          <w:sz w:val="24"/>
          <w:szCs w:val="24"/>
        </w:rPr>
      </w:pPr>
    </w:p>
    <w:p w14:paraId="2BB2D668" w14:textId="77777777" w:rsidR="00390EE7" w:rsidRDefault="00390EE7" w:rsidP="00A11DF5">
      <w:pPr>
        <w:spacing w:after="0" w:line="240" w:lineRule="auto"/>
        <w:jc w:val="center"/>
        <w:rPr>
          <w:rFonts w:ascii="FZShuTi" w:eastAsia="FZShuTi" w:hAnsi="Bradley Hand ITC" w:cs="Calibri"/>
          <w:sz w:val="24"/>
          <w:szCs w:val="24"/>
        </w:rPr>
      </w:pPr>
    </w:p>
    <w:p w14:paraId="06D8296E" w14:textId="77777777" w:rsidR="00390EE7" w:rsidRDefault="00390EE7" w:rsidP="00A11DF5">
      <w:pPr>
        <w:spacing w:after="0" w:line="240" w:lineRule="auto"/>
        <w:jc w:val="center"/>
        <w:rPr>
          <w:rFonts w:ascii="FZShuTi" w:eastAsia="FZShuTi" w:hAnsi="Bradley Hand ITC" w:cs="Calibri"/>
          <w:sz w:val="24"/>
          <w:szCs w:val="24"/>
        </w:rPr>
      </w:pPr>
    </w:p>
    <w:p w14:paraId="2DBA1380" w14:textId="77777777" w:rsidR="00390EE7" w:rsidRDefault="00390EE7" w:rsidP="00A11DF5">
      <w:pPr>
        <w:spacing w:after="0" w:line="240" w:lineRule="auto"/>
        <w:jc w:val="center"/>
        <w:rPr>
          <w:rFonts w:ascii="FZShuTi" w:eastAsia="FZShuTi" w:hAnsi="Bradley Hand ITC" w:cs="Calibri"/>
          <w:sz w:val="24"/>
          <w:szCs w:val="24"/>
        </w:rPr>
      </w:pPr>
    </w:p>
    <w:p w14:paraId="568AEFFA" w14:textId="77777777" w:rsidR="0053702E" w:rsidRDefault="0053702E" w:rsidP="00FD493C">
      <w:pPr>
        <w:spacing w:after="0"/>
        <w:rPr>
          <w:rFonts w:ascii="FZShuTi" w:eastAsia="FZShuTi" w:hAnsi="Bradley Hand ITC" w:cs="Calibri"/>
          <w:sz w:val="24"/>
          <w:szCs w:val="24"/>
        </w:rPr>
      </w:pPr>
    </w:p>
    <w:p w14:paraId="2B251D2E" w14:textId="77777777" w:rsidR="00A11DF5" w:rsidRPr="00FD493C" w:rsidRDefault="00A11DF5" w:rsidP="00FD493C">
      <w:pPr>
        <w:spacing w:after="0"/>
        <w:rPr>
          <w:rFonts w:ascii="FZShuTi" w:eastAsia="FZShuTi" w:hAnsi="Bradley Hand ITC" w:cs="Calibri"/>
          <w:sz w:val="24"/>
          <w:szCs w:val="24"/>
        </w:rPr>
      </w:pPr>
      <w:r w:rsidRPr="00FD493C">
        <w:rPr>
          <w:rFonts w:ascii="FZShuTi" w:eastAsia="FZShuTi" w:hAnsi="Bradley Hand ITC" w:cs="Calibri" w:hint="eastAsia"/>
          <w:sz w:val="24"/>
          <w:szCs w:val="24"/>
        </w:rPr>
        <w:br w:type="page"/>
      </w:r>
    </w:p>
    <w:p w14:paraId="49DD374A" w14:textId="77777777" w:rsidR="0073006C" w:rsidRDefault="0073006C" w:rsidP="0073006C">
      <w:pPr>
        <w:pStyle w:val="paragraph"/>
        <w:spacing w:before="0" w:beforeAutospacing="0" w:after="0" w:afterAutospacing="0"/>
        <w:jc w:val="center"/>
        <w:textAlignment w:val="baseline"/>
        <w:rPr>
          <w:rFonts w:ascii="Segoe UI" w:hAnsi="Segoe UI" w:cs="Segoe UI"/>
          <w:sz w:val="18"/>
          <w:szCs w:val="18"/>
        </w:rPr>
      </w:pPr>
      <w:r>
        <w:rPr>
          <w:noProof/>
        </w:rPr>
        <w:lastRenderedPageBreak/>
        <w:drawing>
          <wp:anchor distT="0" distB="0" distL="114300" distR="114300" simplePos="0" relativeHeight="251661824" behindDoc="1" locked="0" layoutInCell="1" allowOverlap="1" wp14:anchorId="1E671D03" wp14:editId="74D0C79D">
            <wp:simplePos x="0" y="0"/>
            <wp:positionH relativeFrom="margin">
              <wp:align>center</wp:align>
            </wp:positionH>
            <wp:positionV relativeFrom="paragraph">
              <wp:posOffset>-792480</wp:posOffset>
            </wp:positionV>
            <wp:extent cx="8056354" cy="10720317"/>
            <wp:effectExtent l="0" t="0" r="1905" b="5080"/>
            <wp:wrapNone/>
            <wp:docPr id="21" name="Picture 21"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ZShuTi" w:eastAsia="FZShuTi" w:hAnsi="Bradley Hand ITC" w:cs="Calibri"/>
          <w:noProof/>
          <w:color w:val="546421" w:themeColor="accent6" w:themeShade="80"/>
          <w:sz w:val="56"/>
          <w:szCs w:val="56"/>
          <w:lang w:eastAsia="en-US"/>
        </w:rPr>
        <w:drawing>
          <wp:anchor distT="0" distB="0" distL="114300" distR="114300" simplePos="0" relativeHeight="251660800" behindDoc="0" locked="0" layoutInCell="1" allowOverlap="1" wp14:anchorId="0886D5D6" wp14:editId="37C639B3">
            <wp:simplePos x="0" y="0"/>
            <wp:positionH relativeFrom="margin">
              <wp:align>center</wp:align>
            </wp:positionH>
            <wp:positionV relativeFrom="paragraph">
              <wp:posOffset>-438150</wp:posOffset>
            </wp:positionV>
            <wp:extent cx="1876425" cy="1777818"/>
            <wp:effectExtent l="0" t="0" r="0" b="0"/>
            <wp:wrapNone/>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777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EF9F5" w14:textId="77777777"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5BE8114E" w14:textId="77777777"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70ECCD5A" w14:textId="77777777"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478EE4BD" w14:textId="77777777" w:rsidR="0073006C" w:rsidRPr="00665B5A" w:rsidRDefault="00654156" w:rsidP="0073006C">
      <w:pPr>
        <w:pStyle w:val="paragraph"/>
        <w:spacing w:before="0" w:beforeAutospacing="0" w:after="0" w:afterAutospacing="0"/>
        <w:jc w:val="both"/>
        <w:textAlignment w:val="baseline"/>
        <w:rPr>
          <w:rFonts w:ascii="FZShuTi" w:eastAsia="FZShuTi" w:hAnsi="Segoe UI" w:cs="Segoe UI"/>
          <w:sz w:val="18"/>
          <w:szCs w:val="18"/>
          <w:u w:val="single"/>
        </w:rPr>
      </w:pPr>
      <w:r>
        <w:rPr>
          <w:rFonts w:ascii="FZShuTi" w:eastAsia="FZShuTi" w:hAnsi="Comic Sans MS" w:cs="Segoe UI" w:hint="eastAsia"/>
          <w:b/>
          <w:bCs/>
          <w:noProof/>
          <w:sz w:val="32"/>
          <w:szCs w:val="32"/>
          <w:u w:val="single"/>
        </w:rPr>
        <mc:AlternateContent>
          <mc:Choice Requires="wpi">
            <w:drawing>
              <wp:anchor distT="0" distB="0" distL="114300" distR="114300" simplePos="0" relativeHeight="251663872" behindDoc="0" locked="0" layoutInCell="1" allowOverlap="1" wp14:anchorId="4AA06264" wp14:editId="05EB726B">
                <wp:simplePos x="0" y="0"/>
                <wp:positionH relativeFrom="column">
                  <wp:posOffset>1064146</wp:posOffset>
                </wp:positionH>
                <wp:positionV relativeFrom="paragraph">
                  <wp:posOffset>213402</wp:posOffset>
                </wp:positionV>
                <wp:extent cx="360" cy="360"/>
                <wp:effectExtent l="0" t="0" r="0" b="0"/>
                <wp:wrapNone/>
                <wp:docPr id="50" name="Ink 5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195B75A" id="Ink 50" o:spid="_x0000_s1026" type="#_x0000_t75" style="position:absolute;margin-left:83.1pt;margin-top:16.1pt;width:1.45pt;height:1.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">
                <v:imagedata r:id="rId23" o:title=""/>
              </v:shape>
            </w:pict>
          </mc:Fallback>
        </mc:AlternateContent>
      </w:r>
      <w:r>
        <w:rPr>
          <w:rFonts w:ascii="FZShuTi" w:eastAsia="FZShuTi" w:hAnsi="Comic Sans MS" w:cs="Segoe UI" w:hint="eastAsia"/>
          <w:b/>
          <w:bCs/>
          <w:noProof/>
          <w:sz w:val="32"/>
          <w:szCs w:val="32"/>
          <w:u w:val="single"/>
        </w:rPr>
        <mc:AlternateContent>
          <mc:Choice Requires="wpi">
            <w:drawing>
              <wp:anchor distT="0" distB="0" distL="114300" distR="114300" simplePos="0" relativeHeight="251662848" behindDoc="0" locked="0" layoutInCell="1" allowOverlap="1" wp14:anchorId="34912F6A" wp14:editId="40D4C65B">
                <wp:simplePos x="0" y="0"/>
                <wp:positionH relativeFrom="column">
                  <wp:posOffset>1122826</wp:posOffset>
                </wp:positionH>
                <wp:positionV relativeFrom="paragraph">
                  <wp:posOffset>173082</wp:posOffset>
                </wp:positionV>
                <wp:extent cx="360" cy="360"/>
                <wp:effectExtent l="0" t="0" r="0" b="0"/>
                <wp:wrapNone/>
                <wp:docPr id="49" name="Ink 4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A216194" id="Ink 49" o:spid="_x0000_s1026" type="#_x0000_t75" style="position:absolute;margin-left:87.7pt;margin-top:12.95pt;width:1.45pt;height:1.4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">
                <v:imagedata r:id="rId23" o:title=""/>
              </v:shape>
            </w:pict>
          </mc:Fallback>
        </mc:AlternateContent>
      </w:r>
      <w:r w:rsidR="0073006C" w:rsidRPr="00665B5A">
        <w:rPr>
          <w:rStyle w:val="normaltextrun"/>
          <w:rFonts w:ascii="FZShuTi" w:eastAsia="FZShuTi" w:hAnsi="Comic Sans MS" w:cs="Segoe UI" w:hint="eastAsia"/>
          <w:b/>
          <w:bCs/>
          <w:sz w:val="32"/>
          <w:szCs w:val="32"/>
          <w:u w:val="single"/>
        </w:rPr>
        <w:t>Our Vision</w:t>
      </w:r>
      <w:r w:rsidR="0073006C" w:rsidRPr="00665B5A">
        <w:rPr>
          <w:rStyle w:val="eop"/>
          <w:rFonts w:ascii="FZShuTi" w:eastAsia="FZShuTi" w:hAnsi="Comic Sans MS" w:cs="Segoe UI" w:hint="eastAsia"/>
          <w:sz w:val="32"/>
          <w:szCs w:val="32"/>
          <w:u w:val="single"/>
        </w:rPr>
        <w:t> </w:t>
      </w:r>
    </w:p>
    <w:p w14:paraId="4FEA07FE" w14:textId="77777777" w:rsidR="0073006C" w:rsidRPr="0073006C" w:rsidRDefault="0073006C" w:rsidP="0073006C">
      <w:pPr>
        <w:pStyle w:val="paragraph"/>
        <w:spacing w:before="0" w:beforeAutospacing="0" w:after="0" w:afterAutospacing="0"/>
        <w:jc w:val="center"/>
        <w:textAlignment w:val="baseline"/>
        <w:rPr>
          <w:rFonts w:ascii="FZShuTi" w:eastAsia="FZShuTi" w:hAnsi="Segoe UI" w:cs="Segoe UI"/>
          <w:sz w:val="18"/>
          <w:szCs w:val="18"/>
        </w:rPr>
      </w:pPr>
      <w:r w:rsidRPr="0073006C">
        <w:rPr>
          <w:rStyle w:val="normaltextrun"/>
          <w:rFonts w:ascii="FZShuTi" w:eastAsia="FZShuTi" w:hAnsi="Comic Sans MS" w:cs="Segoe UI" w:hint="eastAsia"/>
          <w:i/>
          <w:iCs/>
        </w:rPr>
        <w:t>Striving to provide a homely</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environment where children</w:t>
      </w:r>
      <w:r w:rsidRPr="0073006C">
        <w:rPr>
          <w:rStyle w:val="normaltextrun"/>
          <w:rFonts w:ascii="FZShuTi" w:eastAsia="FZShuTi" w:hAnsi="Comic Sans MS" w:cs="Segoe UI" w:hint="eastAsia"/>
          <w:i/>
          <w:iCs/>
        </w:rPr>
        <w:t> </w:t>
      </w:r>
      <w:r w:rsidR="002E3AED" w:rsidRPr="0073006C">
        <w:rPr>
          <w:rStyle w:val="normaltextrun"/>
          <w:rFonts w:ascii="FZShuTi" w:eastAsia="FZShuTi" w:hAnsi="Comic Sans MS" w:cs="Segoe UI"/>
          <w:i/>
          <w:iCs/>
        </w:rPr>
        <w:t>thrive,</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and families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can be assured that their child is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loved and</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well</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cared for.</w:t>
      </w:r>
      <w:r w:rsidRPr="0073006C">
        <w:rPr>
          <w:rStyle w:val="eop"/>
          <w:rFonts w:ascii="FZShuTi" w:eastAsia="FZShuTi" w:hAnsi="Comic Sans MS" w:cs="Segoe UI" w:hint="eastAsia"/>
        </w:rPr>
        <w:t> </w:t>
      </w:r>
    </w:p>
    <w:p w14:paraId="6041733D" w14:textId="77777777" w:rsidR="0073006C" w:rsidRPr="0073006C" w:rsidRDefault="0073006C" w:rsidP="0073006C">
      <w:pPr>
        <w:pStyle w:val="paragraph"/>
        <w:spacing w:before="0" w:beforeAutospacing="0" w:after="0" w:afterAutospacing="0"/>
        <w:jc w:val="both"/>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49EECE71"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Values</w:t>
      </w:r>
      <w:r w:rsidRPr="0073006C">
        <w:rPr>
          <w:rStyle w:val="eop"/>
          <w:rFonts w:ascii="FZShuTi" w:eastAsia="FZShuTi" w:hAnsi="Comic Sans MS" w:cs="Segoe UI" w:hint="eastAsia"/>
          <w:sz w:val="32"/>
          <w:szCs w:val="32"/>
        </w:rPr>
        <w:t> </w:t>
      </w:r>
    </w:p>
    <w:p w14:paraId="69729260"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we value children as unique individuals who are naturally curious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eager to learn from the world around them.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Warm, caring relationships built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upon trust and respect are at the heart of our philosophy.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Every family, baby, young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child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or parent that we have the pleasure of meeting is unique and we will strive to attune to each family</w:t>
      </w:r>
      <w:r>
        <w:rPr>
          <w:rStyle w:val="normaltextrun"/>
          <w:rFonts w:ascii="FZShuTi" w:eastAsia="FZShuTi" w:hAnsi="Comic Sans MS" w:cs="Segoe UI"/>
        </w:rPr>
        <w:t>’</w:t>
      </w:r>
      <w:r w:rsidRPr="0073006C">
        <w:rPr>
          <w:rStyle w:val="normaltextrun"/>
          <w:rFonts w:ascii="FZShuTi" w:eastAsia="FZShuTi" w:hAnsi="Comic Sans MS" w:cs="Segoe UI" w:hint="eastAsia"/>
        </w:rPr>
        <w:t>s feelings, needs and wishes to ensure we provide the best possible care.</w:t>
      </w:r>
      <w:r w:rsidRPr="0073006C">
        <w:rPr>
          <w:rStyle w:val="normaltextrun"/>
          <w:rFonts w:ascii="FZShuTi" w:eastAsia="FZShuTi" w:hAnsi="Comic Sans MS" w:cs="Segoe UI" w:hint="eastAsia"/>
        </w:rPr>
        <w:t>  </w:t>
      </w:r>
      <w:r w:rsidRPr="0073006C">
        <w:rPr>
          <w:rStyle w:val="eop"/>
          <w:rFonts w:ascii="FZShuTi" w:eastAsia="FZShuTi" w:hAnsi="Comic Sans MS" w:cs="Segoe UI" w:hint="eastAsia"/>
        </w:rPr>
        <w:t> </w:t>
      </w:r>
    </w:p>
    <w:p w14:paraId="6B665818"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We believe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all learning is rooted in a child</w:t>
      </w:r>
      <w:r w:rsidR="00017A55">
        <w:rPr>
          <w:rStyle w:val="normaltextrun"/>
          <w:rFonts w:ascii="FZShuTi" w:eastAsia="FZShuTi" w:hAnsi="Comic Sans MS" w:cs="Segoe UI"/>
        </w:rPr>
        <w:t>’</w:t>
      </w:r>
      <w:r w:rsidRPr="0073006C">
        <w:rPr>
          <w:rStyle w:val="normaltextrun"/>
          <w:rFonts w:ascii="FZShuTi" w:eastAsia="FZShuTi" w:hAnsi="Comic Sans MS" w:cs="Segoe UI" w:hint="eastAsia"/>
        </w:rPr>
        <w:t>s early experiences and activity.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By providing stimulating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play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spaces, developmentally appropriate experiences and sensitive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interactions, nurseries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like ours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can provide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support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for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every individual to flourish.</w:t>
      </w:r>
      <w:r w:rsidRPr="0073006C">
        <w:rPr>
          <w:rStyle w:val="eop"/>
          <w:rFonts w:ascii="FZShuTi" w:eastAsia="FZShuTi" w:hAnsi="Comic Sans MS" w:cs="Segoe UI" w:hint="eastAsia"/>
        </w:rPr>
        <w:t> </w:t>
      </w:r>
    </w:p>
    <w:p w14:paraId="504E8E26"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70B02457"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Aims</w:t>
      </w:r>
      <w:r w:rsidRPr="0073006C">
        <w:rPr>
          <w:rStyle w:val="eop"/>
          <w:rFonts w:ascii="FZShuTi" w:eastAsia="FZShuTi" w:hAnsi="Comic Sans MS" w:cs="Segoe UI" w:hint="eastAsia"/>
          <w:sz w:val="32"/>
          <w:szCs w:val="32"/>
        </w:rPr>
        <w:t> </w:t>
      </w:r>
    </w:p>
    <w:p w14:paraId="306F03F5"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create a</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warm,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safe, happy place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 meets the needs of the community it serves</w:t>
      </w:r>
      <w:r w:rsidRPr="0073006C">
        <w:rPr>
          <w:rStyle w:val="eop"/>
          <w:rFonts w:ascii="FZShuTi" w:eastAsia="FZShuTi" w:hAnsi="Comic Sans MS" w:cs="Segoe UI" w:hint="eastAsia"/>
        </w:rPr>
        <w:t> </w:t>
      </w:r>
    </w:p>
    <w:p w14:paraId="2DF7ACA4"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value parents and carers as their child</w:t>
      </w:r>
      <w:r w:rsidR="00017A55">
        <w:rPr>
          <w:rStyle w:val="normaltextrun"/>
          <w:rFonts w:ascii="FZShuTi" w:eastAsia="FZShuTi" w:hAnsi="Comic Sans MS" w:cs="Segoe UI" w:hint="eastAsia"/>
        </w:rPr>
        <w:t>'</w:t>
      </w:r>
      <w:r w:rsidRPr="0073006C">
        <w:rPr>
          <w:rStyle w:val="normaltextrun"/>
          <w:rFonts w:ascii="FZShuTi" w:eastAsia="FZShuTi" w:hAnsi="Comic Sans MS" w:cs="Segoe UI" w:hint="eastAsia"/>
        </w:rPr>
        <w:t>s most important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other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and together, celebrate learning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development.</w:t>
      </w:r>
      <w:r w:rsidRPr="0073006C">
        <w:rPr>
          <w:rStyle w:val="eop"/>
          <w:rFonts w:ascii="FZShuTi" w:eastAsia="FZShuTi" w:hAnsi="Comic Sans MS" w:cs="Segoe UI" w:hint="eastAsia"/>
        </w:rPr>
        <w:t> </w:t>
      </w:r>
    </w:p>
    <w:p w14:paraId="11A6D2DE"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build genuine positive relationships with children and their families and connections in our wider community.</w:t>
      </w:r>
      <w:r w:rsidRPr="0073006C">
        <w:rPr>
          <w:rStyle w:val="eop"/>
          <w:rFonts w:ascii="FZShuTi" w:eastAsia="FZShuTi" w:hAnsi="Comic Sans MS" w:cs="Segoe UI" w:hint="eastAsia"/>
        </w:rPr>
        <w:t> </w:t>
      </w:r>
    </w:p>
    <w:p w14:paraId="47F44678"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communicate effectively and be honest and sincere.</w:t>
      </w:r>
      <w:r w:rsidRPr="0073006C">
        <w:rPr>
          <w:rStyle w:val="eop"/>
          <w:rFonts w:ascii="FZShuTi" w:eastAsia="FZShuTi" w:hAnsi="Comic Sans MS" w:cs="Segoe UI" w:hint="eastAsia"/>
        </w:rPr>
        <w:t> </w:t>
      </w:r>
    </w:p>
    <w:p w14:paraId="01404FCD"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value play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provide rich, developmentally appropriate experiences in a well-resourced, homely,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stimulating environment both indoors and out.</w:t>
      </w:r>
      <w:r w:rsidRPr="0073006C">
        <w:rPr>
          <w:rStyle w:val="eop"/>
          <w:rFonts w:ascii="FZShuTi" w:eastAsia="FZShuTi" w:hAnsi="Comic Sans MS" w:cs="Segoe UI" w:hint="eastAsia"/>
        </w:rPr>
        <w:t> </w:t>
      </w:r>
    </w:p>
    <w:p w14:paraId="1B4215A9" w14:textId="77777777" w:rsidR="0073006C" w:rsidRPr="0073006C" w:rsidRDefault="0073006C" w:rsidP="0073006C">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listen to children, value them as individuals and celebrate what makes us all unique.</w:t>
      </w:r>
      <w:r w:rsidRPr="0073006C">
        <w:rPr>
          <w:rStyle w:val="eop"/>
          <w:rFonts w:ascii="FZShuTi" w:eastAsia="FZShuTi" w:hAnsi="Comic Sans MS" w:cs="Segoe UI" w:hint="eastAsia"/>
        </w:rPr>
        <w:t> </w:t>
      </w:r>
    </w:p>
    <w:p w14:paraId="5145B1FC" w14:textId="77777777" w:rsidR="00D73AC9" w:rsidRPr="00D73AC9" w:rsidRDefault="0073006C" w:rsidP="00D73AC9">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continually evaluate what we do and encourage all staff to develop and remain curious so we can strive to provide excellent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care and early education</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p>
    <w:p w14:paraId="79CA01B9" w14:textId="77777777" w:rsidR="00D73AC9" w:rsidRDefault="0010103E" w:rsidP="000A4062">
      <w:pPr>
        <w:rPr>
          <w:rFonts w:ascii="FZShuTi" w:eastAsia="FZShuTi" w:hAnsi="Bradley Hand ITC" w:cs="Calibri"/>
          <w:color w:val="546421" w:themeColor="accent6" w:themeShade="80"/>
          <w:sz w:val="56"/>
          <w:szCs w:val="56"/>
        </w:rPr>
      </w:pPr>
      <w:r w:rsidRPr="007E396A">
        <w:rPr>
          <w:rFonts w:ascii="FZShuTi" w:eastAsia="FZShuTi" w:hint="eastAsia"/>
          <w:noProof/>
          <w:color w:val="546421" w:themeColor="accent6" w:themeShade="80"/>
          <w:sz w:val="56"/>
          <w:szCs w:val="56"/>
          <w:lang w:eastAsia="en-GB"/>
        </w:rPr>
        <w:lastRenderedPageBreak/>
        <w:drawing>
          <wp:anchor distT="0" distB="0" distL="114300" distR="114300" simplePos="0" relativeHeight="251652608" behindDoc="1" locked="0" layoutInCell="1" allowOverlap="1" wp14:anchorId="3DCA6A86" wp14:editId="19656BE0">
            <wp:simplePos x="0" y="0"/>
            <wp:positionH relativeFrom="page">
              <wp:align>left</wp:align>
            </wp:positionH>
            <wp:positionV relativeFrom="paragraph">
              <wp:posOffset>-808990</wp:posOffset>
            </wp:positionV>
            <wp:extent cx="7554036" cy="10694890"/>
            <wp:effectExtent l="0" t="0" r="8890" b="0"/>
            <wp:wrapNone/>
            <wp:docPr id="20" name="Picture 2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7968" behindDoc="0" locked="0" layoutInCell="1" allowOverlap="1" wp14:anchorId="62E83801" wp14:editId="01B97115">
                <wp:simplePos x="0" y="0"/>
                <wp:positionH relativeFrom="column">
                  <wp:posOffset>1280146</wp:posOffset>
                </wp:positionH>
                <wp:positionV relativeFrom="paragraph">
                  <wp:posOffset>331847</wp:posOffset>
                </wp:positionV>
                <wp:extent cx="360" cy="360"/>
                <wp:effectExtent l="0" t="0" r="0" b="0"/>
                <wp:wrapNone/>
                <wp:docPr id="56" name="Ink 5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5331F041" id="Ink 56" o:spid="_x0000_s1026" type="#_x0000_t75" style="position:absolute;margin-left:100.1pt;margin-top:25.45pt;width:1.45pt;height:1.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6944" behindDoc="0" locked="0" layoutInCell="1" allowOverlap="1" wp14:anchorId="4233E9A0" wp14:editId="5C968567">
                <wp:simplePos x="0" y="0"/>
                <wp:positionH relativeFrom="column">
                  <wp:posOffset>1513786</wp:posOffset>
                </wp:positionH>
                <wp:positionV relativeFrom="paragraph">
                  <wp:posOffset>412487</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E97E956" id="Ink 55" o:spid="_x0000_s1026" type="#_x0000_t75" style="position:absolute;margin-left:118.5pt;margin-top:31.8pt;width:1.45pt;height:1.4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7HGYObIBAAAEBAAAEAAAAAAAAAAAAAAAAADQAwAAZHJzL2luay9pbmsxLnhtbFBLAQIt&#10;ABQABgAIAAAAIQA7XYu04wAAAAkBAAAPAAAAAAAAAAAAAAAAALAFAABkcnMvZG93bnJldi54bWxQ&#10;SwECLQAUAAYACAAAACEAeRi8nb8AAAAhAQAAGQAAAAAAAAAAAAAAAADABgAAZHJzL19yZWxzL2Uy&#10;b0RvYy54bWwucmVsc1BLBQYAAAAABgAGAHgBAAC2Bw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5920" behindDoc="0" locked="0" layoutInCell="1" allowOverlap="1" wp14:anchorId="1588AEF1" wp14:editId="37AC03F5">
                <wp:simplePos x="0" y="0"/>
                <wp:positionH relativeFrom="column">
                  <wp:posOffset>1019810</wp:posOffset>
                </wp:positionH>
                <wp:positionV relativeFrom="paragraph">
                  <wp:posOffset>382905</wp:posOffset>
                </wp:positionV>
                <wp:extent cx="360" cy="360"/>
                <wp:effectExtent l="38100" t="38100" r="57150" b="57150"/>
                <wp:wrapNone/>
                <wp:docPr id="54" name="Ink 5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E4E0727" id="Ink 54" o:spid="_x0000_s1026" type="#_x0000_t75" style="position:absolute;margin-left:79.6pt;margin-top:29.45pt;width:1.45pt;height:1.4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4896" behindDoc="0" locked="0" layoutInCell="1" allowOverlap="1" wp14:anchorId="5D208E84" wp14:editId="450846DA">
                <wp:simplePos x="0" y="0"/>
                <wp:positionH relativeFrom="column">
                  <wp:posOffset>1287346</wp:posOffset>
                </wp:positionH>
                <wp:positionV relativeFrom="paragraph">
                  <wp:posOffset>287927</wp:posOffset>
                </wp:positionV>
                <wp:extent cx="360" cy="360"/>
                <wp:effectExtent l="38100" t="38100" r="57150" b="57150"/>
                <wp:wrapNone/>
                <wp:docPr id="51" name="Ink 5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0E9D880" id="Ink 51" o:spid="_x0000_s1026" type="#_x0000_t75" style="position:absolute;margin-left:100.65pt;margin-top:21.95pt;width:1.45pt;height:1.4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&#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">
                <v:imagedata r:id="rId29" o:title=""/>
              </v:shape>
            </w:pict>
          </mc:Fallback>
        </mc:AlternateContent>
      </w:r>
      <w:r w:rsidR="00B8132A" w:rsidRPr="007E396A">
        <w:rPr>
          <w:rFonts w:ascii="FZShuTi" w:eastAsia="FZShuTi" w:hAnsi="Bradley Hand ITC" w:cs="Calibri" w:hint="eastAsia"/>
          <w:color w:val="546421" w:themeColor="accent6" w:themeShade="80"/>
          <w:sz w:val="56"/>
          <w:szCs w:val="56"/>
        </w:rPr>
        <w:t>Meet the Team</w:t>
      </w:r>
    </w:p>
    <w:p w14:paraId="55B11163" w14:textId="77777777" w:rsidR="000A4062" w:rsidRPr="00D73AC9" w:rsidRDefault="00AD76F6" w:rsidP="000A4062">
      <w:pPr>
        <w:rPr>
          <w:rFonts w:ascii="FZShuTi" w:eastAsia="FZShuTi" w:hAnsi="Bradley Hand ITC" w:cs="Calibri"/>
          <w:color w:val="546421" w:themeColor="accent6" w:themeShade="80"/>
          <w:sz w:val="56"/>
          <w:szCs w:val="56"/>
        </w:rPr>
      </w:pPr>
      <w:r w:rsidRPr="009E53A2">
        <w:rPr>
          <w:rFonts w:ascii="FZShuTi" w:eastAsia="FZShuTi" w:hAnsi="Arial" w:cs="Arial" w:hint="eastAsia"/>
          <w:sz w:val="23"/>
          <w:szCs w:val="23"/>
        </w:rPr>
        <w:t xml:space="preserve">Our team is made up of both experienced and newly qualified staff, bringing lots of varied experience.  The leadership team in the setting includes a </w:t>
      </w:r>
      <w:r w:rsidR="003F1A7B">
        <w:rPr>
          <w:rFonts w:ascii="FZShuTi" w:eastAsia="FZShuTi" w:hAnsi="Arial" w:cs="Arial"/>
          <w:sz w:val="23"/>
          <w:szCs w:val="23"/>
        </w:rPr>
        <w:t>part-time</w:t>
      </w:r>
      <w:r w:rsidRPr="009E53A2">
        <w:rPr>
          <w:rFonts w:ascii="FZShuTi" w:eastAsia="FZShuTi" w:hAnsi="Arial" w:cs="Arial" w:hint="eastAsia"/>
          <w:sz w:val="23"/>
          <w:szCs w:val="23"/>
        </w:rPr>
        <w:t xml:space="preserve"> Manager</w:t>
      </w:r>
      <w:r w:rsidR="007337BA">
        <w:rPr>
          <w:rFonts w:ascii="FZShuTi" w:eastAsia="FZShuTi" w:hAnsi="Arial" w:cs="Arial"/>
          <w:sz w:val="23"/>
          <w:szCs w:val="23"/>
        </w:rPr>
        <w:t xml:space="preserve"> and</w:t>
      </w:r>
      <w:r w:rsidRPr="009E53A2">
        <w:rPr>
          <w:rFonts w:ascii="FZShuTi" w:eastAsia="FZShuTi" w:hAnsi="Arial" w:cs="Arial" w:hint="eastAsia"/>
          <w:sz w:val="23"/>
          <w:szCs w:val="23"/>
        </w:rPr>
        <w:t xml:space="preserve"> </w:t>
      </w:r>
      <w:r w:rsidR="00A94CD7">
        <w:rPr>
          <w:rFonts w:ascii="FZShuTi" w:eastAsia="FZShuTi" w:hAnsi="Arial" w:cs="Arial"/>
          <w:sz w:val="23"/>
          <w:szCs w:val="23"/>
        </w:rPr>
        <w:t>a</w:t>
      </w:r>
      <w:r w:rsidR="007337BA">
        <w:rPr>
          <w:rFonts w:ascii="FZShuTi" w:eastAsia="FZShuTi" w:hAnsi="Arial" w:cs="Arial"/>
          <w:sz w:val="23"/>
          <w:szCs w:val="23"/>
        </w:rPr>
        <w:t xml:space="preserve"> </w:t>
      </w:r>
      <w:r w:rsidR="004F40E5" w:rsidRPr="009E53A2">
        <w:rPr>
          <w:rFonts w:ascii="FZShuTi" w:eastAsia="FZShuTi" w:hAnsi="Arial" w:cs="Arial"/>
          <w:sz w:val="23"/>
          <w:szCs w:val="23"/>
        </w:rPr>
        <w:t>full time</w:t>
      </w:r>
      <w:r w:rsidRPr="009E53A2">
        <w:rPr>
          <w:rFonts w:ascii="FZShuTi" w:eastAsia="FZShuTi" w:hAnsi="Arial" w:cs="Arial" w:hint="eastAsia"/>
          <w:sz w:val="23"/>
          <w:szCs w:val="23"/>
        </w:rPr>
        <w:t xml:space="preserve"> </w:t>
      </w:r>
      <w:r w:rsidR="000A3152">
        <w:rPr>
          <w:rFonts w:ascii="FZShuTi" w:eastAsia="FZShuTi" w:hAnsi="Arial" w:cs="Arial"/>
          <w:sz w:val="23"/>
          <w:szCs w:val="23"/>
        </w:rPr>
        <w:t>Senior</w:t>
      </w:r>
      <w:r w:rsidRPr="009E53A2">
        <w:rPr>
          <w:rFonts w:ascii="FZShuTi" w:eastAsia="FZShuTi" w:hAnsi="Arial" w:cs="Arial" w:hint="eastAsia"/>
          <w:sz w:val="23"/>
          <w:szCs w:val="23"/>
        </w:rPr>
        <w:t xml:space="preserve"> Early Years Practitioner</w:t>
      </w:r>
      <w:r w:rsidR="00E40AFB" w:rsidRPr="009E53A2">
        <w:rPr>
          <w:rFonts w:ascii="FZShuTi" w:eastAsia="FZShuTi" w:hAnsi="Arial" w:cs="Arial"/>
          <w:sz w:val="23"/>
          <w:szCs w:val="23"/>
        </w:rPr>
        <w:t xml:space="preserve"> (EYP)</w:t>
      </w:r>
      <w:r w:rsidRPr="009E53A2">
        <w:rPr>
          <w:rFonts w:ascii="FZShuTi" w:eastAsia="FZShuTi" w:hAnsi="Arial" w:cs="Arial" w:hint="eastAsia"/>
          <w:sz w:val="23"/>
          <w:szCs w:val="23"/>
        </w:rPr>
        <w:t>.</w:t>
      </w:r>
      <w:r w:rsidR="009D1888">
        <w:rPr>
          <w:rFonts w:ascii="FZShuTi" w:eastAsia="FZShuTi" w:hAnsi="Arial" w:cs="Arial"/>
          <w:sz w:val="23"/>
          <w:szCs w:val="23"/>
        </w:rPr>
        <w:t xml:space="preserve"> </w:t>
      </w:r>
      <w:r w:rsidR="00D73AC9">
        <w:rPr>
          <w:rFonts w:ascii="FZShuTi" w:eastAsia="FZShuTi" w:hAnsi="Arial" w:cs="Arial"/>
          <w:sz w:val="23"/>
          <w:szCs w:val="23"/>
        </w:rPr>
        <w:t>Erica</w:t>
      </w:r>
      <w:r w:rsidRPr="009E53A2">
        <w:rPr>
          <w:rFonts w:ascii="FZShuTi" w:eastAsia="FZShuTi" w:hAnsi="Arial" w:cs="Arial" w:hint="eastAsia"/>
          <w:sz w:val="23"/>
          <w:szCs w:val="23"/>
        </w:rPr>
        <w:t xml:space="preserve"> will provide overall leadership and strategic direction for the setting </w:t>
      </w:r>
      <w:r w:rsidR="007337BA">
        <w:rPr>
          <w:rFonts w:ascii="FZShuTi" w:eastAsia="FZShuTi" w:hAnsi="Arial" w:cs="Arial"/>
          <w:sz w:val="23"/>
          <w:szCs w:val="23"/>
        </w:rPr>
        <w:t xml:space="preserve">with the support of the </w:t>
      </w:r>
      <w:r w:rsidR="000A3152">
        <w:rPr>
          <w:rFonts w:ascii="FZShuTi" w:eastAsia="FZShuTi" w:hAnsi="Arial" w:cs="Arial"/>
          <w:sz w:val="23"/>
          <w:szCs w:val="23"/>
        </w:rPr>
        <w:t>Senior</w:t>
      </w:r>
      <w:r w:rsidR="007337BA">
        <w:rPr>
          <w:rFonts w:ascii="FZShuTi" w:eastAsia="FZShuTi" w:hAnsi="Arial" w:cs="Arial"/>
          <w:sz w:val="23"/>
          <w:szCs w:val="23"/>
        </w:rPr>
        <w:t xml:space="preserve"> Practitioner.</w:t>
      </w:r>
      <w:r w:rsidRPr="009E53A2">
        <w:rPr>
          <w:rFonts w:ascii="FZShuTi" w:eastAsia="FZShuTi" w:hAnsi="Arial" w:cs="Arial" w:hint="eastAsia"/>
          <w:sz w:val="23"/>
          <w:szCs w:val="23"/>
        </w:rPr>
        <w:t xml:space="preserve"> </w:t>
      </w:r>
      <w:r w:rsidR="007337BA">
        <w:rPr>
          <w:rFonts w:ascii="FZShuTi" w:eastAsia="FZShuTi" w:hAnsi="Arial" w:cs="Arial"/>
          <w:sz w:val="23"/>
          <w:szCs w:val="23"/>
        </w:rPr>
        <w:t xml:space="preserve">Lorna </w:t>
      </w:r>
      <w:r w:rsidRPr="009E53A2">
        <w:rPr>
          <w:rFonts w:ascii="FZShuTi" w:eastAsia="FZShuTi" w:hAnsi="Arial" w:cs="Arial" w:hint="eastAsia"/>
          <w:sz w:val="23"/>
          <w:szCs w:val="23"/>
        </w:rPr>
        <w:t>will lead the t</w:t>
      </w:r>
      <w:r w:rsidR="007337BA">
        <w:rPr>
          <w:rFonts w:ascii="FZShuTi" w:eastAsia="FZShuTi" w:hAnsi="Arial" w:cs="Arial"/>
          <w:sz w:val="23"/>
          <w:szCs w:val="23"/>
        </w:rPr>
        <w:t>eam</w:t>
      </w:r>
      <w:r w:rsidRPr="009E53A2">
        <w:rPr>
          <w:rFonts w:ascii="FZShuTi" w:eastAsia="FZShuTi" w:hAnsi="Arial" w:cs="Arial" w:hint="eastAsia"/>
          <w:sz w:val="23"/>
          <w:szCs w:val="23"/>
        </w:rPr>
        <w:t>, promoting high quality practice.  Our Early Years Practitioner team will be your first point of contact as key workers for your child</w:t>
      </w:r>
      <w:r w:rsidR="00775A36">
        <w:rPr>
          <w:rFonts w:ascii="FZShuTi" w:eastAsia="FZShuTi" w:hAnsi="Arial" w:cs="Arial"/>
          <w:sz w:val="23"/>
          <w:szCs w:val="23"/>
        </w:rPr>
        <w:t>.</w:t>
      </w:r>
      <w:r w:rsidR="009E53A2" w:rsidRPr="009E53A2">
        <w:rPr>
          <w:sz w:val="2"/>
          <w:szCs w:val="2"/>
        </w:rPr>
        <w:t>,’</w:t>
      </w:r>
      <w:r w:rsidR="0063481E" w:rsidRPr="009E53A2">
        <w:rPr>
          <w:sz w:val="2"/>
          <w:szCs w:val="2"/>
        </w:rPr>
        <w:t xml:space="preserve">  </w:t>
      </w:r>
    </w:p>
    <w:p w14:paraId="04F4F47C" w14:textId="77777777" w:rsidR="0063481E" w:rsidRPr="009E53A2" w:rsidRDefault="0063481E" w:rsidP="007E6F6A">
      <w:pPr>
        <w:rPr>
          <w:sz w:val="2"/>
          <w:szCs w:val="2"/>
        </w:rPr>
      </w:pPr>
    </w:p>
    <w:tbl>
      <w:tblPr>
        <w:tblStyle w:val="TableGrid"/>
        <w:tblpPr w:leftFromText="180" w:rightFromText="180" w:vertAnchor="text" w:horzAnchor="margin" w:tblpY="132"/>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2136"/>
        <w:gridCol w:w="2084"/>
        <w:gridCol w:w="2082"/>
        <w:gridCol w:w="2085"/>
      </w:tblGrid>
      <w:tr w:rsidR="00881590" w:rsidRPr="007E396A" w14:paraId="3C13B2DC" w14:textId="77777777" w:rsidTr="0063481E">
        <w:trPr>
          <w:trHeight w:val="1449"/>
        </w:trPr>
        <w:tc>
          <w:tcPr>
            <w:tcW w:w="2094" w:type="dxa"/>
          </w:tcPr>
          <w:p w14:paraId="4453F3A4" w14:textId="77777777" w:rsidR="00B8132A" w:rsidRPr="007E396A" w:rsidRDefault="00D73AC9" w:rsidP="007E396A">
            <w:pPr>
              <w:rPr>
                <w:rFonts w:ascii="FZShuTi" w:eastAsia="FZShuTi" w:hAnsi="Bradley Hand ITC" w:cs="Calibri"/>
                <w:szCs w:val="18"/>
              </w:rPr>
            </w:pPr>
            <w:r w:rsidRPr="00D73AC9">
              <w:rPr>
                <w:rFonts w:ascii="FZShuTi" w:eastAsia="FZShuTi"/>
                <w:noProof/>
                <w:color w:val="546421" w:themeColor="accent6" w:themeShade="80"/>
                <w:sz w:val="56"/>
                <w:szCs w:val="56"/>
                <w:lang w:eastAsia="en-GB"/>
              </w:rPr>
              <w:drawing>
                <wp:anchor distT="0" distB="0" distL="114300" distR="114300" simplePos="0" relativeHeight="251683328" behindDoc="1" locked="0" layoutInCell="1" allowOverlap="1" wp14:anchorId="6992FE6C" wp14:editId="47375E49">
                  <wp:simplePos x="0" y="0"/>
                  <wp:positionH relativeFrom="margin">
                    <wp:posOffset>140970</wp:posOffset>
                  </wp:positionH>
                  <wp:positionV relativeFrom="paragraph">
                    <wp:posOffset>41275</wp:posOffset>
                  </wp:positionV>
                  <wp:extent cx="914400" cy="1342390"/>
                  <wp:effectExtent l="133350" t="76200" r="76200" b="124460"/>
                  <wp:wrapNone/>
                  <wp:docPr id="257075796" name="Picture 3"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5796" name="Picture 3" descr="A person smiling at camera&#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9191" cy="13494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3B6B610" w14:textId="77777777" w:rsidR="00B8132A" w:rsidRPr="007E396A" w:rsidRDefault="00B8132A" w:rsidP="007E396A">
            <w:pPr>
              <w:rPr>
                <w:rFonts w:ascii="FZShuTi" w:eastAsia="FZShuTi" w:hAnsi="Bradley Hand ITC" w:cs="Calibri"/>
                <w:szCs w:val="18"/>
              </w:rPr>
            </w:pPr>
          </w:p>
          <w:p w14:paraId="73737BB2" w14:textId="77777777" w:rsidR="00B8132A" w:rsidRPr="007E396A" w:rsidRDefault="00B8132A" w:rsidP="007E396A">
            <w:pPr>
              <w:rPr>
                <w:rFonts w:ascii="FZShuTi" w:eastAsia="FZShuTi" w:hAnsi="Bradley Hand ITC" w:cs="Calibri"/>
                <w:szCs w:val="18"/>
              </w:rPr>
            </w:pPr>
          </w:p>
          <w:p w14:paraId="305D4D7B" w14:textId="77777777" w:rsidR="00B8132A" w:rsidRPr="007E396A" w:rsidRDefault="00B8132A" w:rsidP="007E396A">
            <w:pPr>
              <w:rPr>
                <w:rFonts w:ascii="FZShuTi" w:eastAsia="FZShuTi" w:hAnsi="Bradley Hand ITC" w:cs="Calibri"/>
                <w:szCs w:val="18"/>
              </w:rPr>
            </w:pPr>
          </w:p>
        </w:tc>
        <w:tc>
          <w:tcPr>
            <w:tcW w:w="2094" w:type="dxa"/>
          </w:tcPr>
          <w:p w14:paraId="06723E3B" w14:textId="77777777" w:rsidR="00B8132A" w:rsidRPr="007E396A" w:rsidRDefault="007E6F6A" w:rsidP="007E396A">
            <w:pPr>
              <w:rPr>
                <w:rFonts w:ascii="FZShuTi" w:eastAsia="FZShuTi" w:hAnsi="Bradley Hand ITC" w:cs="Calibri"/>
                <w:szCs w:val="18"/>
              </w:rPr>
            </w:pPr>
            <w:r>
              <w:rPr>
                <w:noProof/>
              </w:rPr>
              <w:drawing>
                <wp:inline distT="0" distB="0" distL="0" distR="0" wp14:anchorId="3228E352" wp14:editId="65A5A198">
                  <wp:extent cx="1257551" cy="1012958"/>
                  <wp:effectExtent l="122237" t="68263" r="84138" b="141287"/>
                  <wp:docPr id="173534376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3762" name="Picture 2" descr="A person smiling at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l="8974"/>
                          <a:stretch/>
                        </pic:blipFill>
                        <pic:spPr bwMode="auto">
                          <a:xfrm rot="5400000">
                            <a:off x="0" y="0"/>
                            <a:ext cx="1275371" cy="10273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2094" w:type="dxa"/>
          </w:tcPr>
          <w:p w14:paraId="67CA090A" w14:textId="77777777" w:rsidR="00B8132A" w:rsidRPr="007E396A" w:rsidRDefault="00A94CD7" w:rsidP="007E396A">
            <w:pPr>
              <w:rPr>
                <w:rFonts w:ascii="FZShuTi" w:eastAsia="FZShuTi" w:hAnsi="Bradley Hand ITC" w:cs="Calibri"/>
                <w:szCs w:val="18"/>
              </w:rPr>
            </w:pPr>
            <w:r>
              <w:rPr>
                <w:noProof/>
              </w:rPr>
              <w:drawing>
                <wp:anchor distT="0" distB="0" distL="114300" distR="114300" simplePos="0" relativeHeight="251646464" behindDoc="0" locked="0" layoutInCell="1" allowOverlap="1" wp14:anchorId="1E353823" wp14:editId="7AB74A1D">
                  <wp:simplePos x="0" y="0"/>
                  <wp:positionH relativeFrom="margin">
                    <wp:posOffset>127635</wp:posOffset>
                  </wp:positionH>
                  <wp:positionV relativeFrom="paragraph">
                    <wp:posOffset>66675</wp:posOffset>
                  </wp:positionV>
                  <wp:extent cx="941041" cy="1254231"/>
                  <wp:effectExtent l="133350" t="76200" r="88265" b="136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1041" cy="1254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2094" w:type="dxa"/>
          </w:tcPr>
          <w:p w14:paraId="4CC9B9E5" w14:textId="77777777" w:rsidR="00B8132A" w:rsidRPr="007E396A" w:rsidRDefault="000A4062" w:rsidP="007E396A">
            <w:pPr>
              <w:rPr>
                <w:rFonts w:ascii="FZShuTi" w:eastAsia="FZShuTi" w:hAnsi="Bradley Hand ITC" w:cs="Calibri"/>
                <w:szCs w:val="18"/>
              </w:rPr>
            </w:pPr>
            <w:r w:rsidRPr="000A4062">
              <w:rPr>
                <w:noProof/>
                <w:sz w:val="2"/>
                <w:szCs w:val="2"/>
              </w:rPr>
              <w:drawing>
                <wp:anchor distT="0" distB="0" distL="114300" distR="114300" simplePos="0" relativeHeight="251680256" behindDoc="0" locked="0" layoutInCell="1" allowOverlap="1" wp14:anchorId="64A32B9A" wp14:editId="62CC9087">
                  <wp:simplePos x="0" y="0"/>
                  <wp:positionH relativeFrom="margin">
                    <wp:posOffset>159070</wp:posOffset>
                  </wp:positionH>
                  <wp:positionV relativeFrom="paragraph">
                    <wp:posOffset>84681</wp:posOffset>
                  </wp:positionV>
                  <wp:extent cx="935355" cy="1257935"/>
                  <wp:effectExtent l="133350" t="76200" r="74295" b="132715"/>
                  <wp:wrapNone/>
                  <wp:docPr id="374376231"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6231" name="Picture 6" descr="A person smiling for a picture&#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70" b="7208"/>
                          <a:stretch/>
                        </pic:blipFill>
                        <pic:spPr bwMode="auto">
                          <a:xfrm>
                            <a:off x="0" y="0"/>
                            <a:ext cx="935355" cy="1257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5" w:type="dxa"/>
          </w:tcPr>
          <w:p w14:paraId="71ED6A4B" w14:textId="77777777" w:rsidR="00B8132A" w:rsidRPr="007E396A" w:rsidRDefault="00D708BB" w:rsidP="007E396A">
            <w:pPr>
              <w:rPr>
                <w:rFonts w:ascii="FZShuTi" w:eastAsia="FZShuTi" w:hAnsi="Bradley Hand ITC" w:cs="Calibri"/>
                <w:szCs w:val="18"/>
              </w:rPr>
            </w:pPr>
            <w:r>
              <w:rPr>
                <w:noProof/>
              </w:rPr>
              <w:drawing>
                <wp:anchor distT="0" distB="0" distL="114300" distR="114300" simplePos="0" relativeHeight="251651584" behindDoc="0" locked="0" layoutInCell="1" allowOverlap="1" wp14:anchorId="5CD18639" wp14:editId="6D172A39">
                  <wp:simplePos x="0" y="0"/>
                  <wp:positionH relativeFrom="column">
                    <wp:posOffset>111125</wp:posOffset>
                  </wp:positionH>
                  <wp:positionV relativeFrom="paragraph">
                    <wp:posOffset>118110</wp:posOffset>
                  </wp:positionV>
                  <wp:extent cx="904875" cy="1222803"/>
                  <wp:effectExtent l="133350" t="57150" r="85725" b="111125"/>
                  <wp:wrapNone/>
                  <wp:docPr id="568012530" name="Picture 5"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12530" name="Picture 5" descr="A person sitting in a chair&#10;&#10;Description automatically generated"/>
                          <pic:cNvPicPr/>
                        </pic:nvPicPr>
                        <pic:blipFill rotWithShape="1">
                          <a:blip r:embed="rId34" cstate="print">
                            <a:extLst>
                              <a:ext uri="{28A0092B-C50C-407E-A947-70E740481C1C}">
                                <a14:useLocalDpi xmlns:a14="http://schemas.microsoft.com/office/drawing/2010/main" val="0"/>
                              </a:ext>
                            </a:extLst>
                          </a:blip>
                          <a:srcRect l="16313" t="5176" r="16556" b="8573"/>
                          <a:stretch/>
                        </pic:blipFill>
                        <pic:spPr bwMode="auto">
                          <a:xfrm>
                            <a:off x="0" y="0"/>
                            <a:ext cx="904875" cy="12228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81590" w:rsidRPr="007E396A" w14:paraId="6AA677F3" w14:textId="77777777" w:rsidTr="0063481E">
        <w:trPr>
          <w:trHeight w:val="1434"/>
        </w:trPr>
        <w:tc>
          <w:tcPr>
            <w:tcW w:w="2094" w:type="dxa"/>
          </w:tcPr>
          <w:p w14:paraId="5AC18640" w14:textId="77777777" w:rsidR="003F1A7B" w:rsidRPr="003F1A7B" w:rsidRDefault="00D73AC9" w:rsidP="006902A6">
            <w:pPr>
              <w:jc w:val="center"/>
              <w:rPr>
                <w:rFonts w:ascii="FZShuTi" w:eastAsia="FZShuTi" w:hAnsi="Arial" w:cs="Arial"/>
                <w:b/>
                <w:bCs/>
                <w:szCs w:val="18"/>
              </w:rPr>
            </w:pPr>
            <w:r>
              <w:rPr>
                <w:rFonts w:ascii="FZShuTi" w:eastAsia="FZShuTi" w:hAnsi="Arial" w:cs="Arial"/>
                <w:b/>
                <w:bCs/>
                <w:szCs w:val="18"/>
              </w:rPr>
              <w:t>Erica Drever</w:t>
            </w:r>
          </w:p>
          <w:p w14:paraId="4D482768" w14:textId="77777777" w:rsidR="006902A6" w:rsidRPr="007E396A" w:rsidRDefault="000A4062" w:rsidP="006902A6">
            <w:pPr>
              <w:jc w:val="center"/>
              <w:rPr>
                <w:rFonts w:ascii="FZShuTi" w:eastAsia="FZShuTi" w:hAnsi="Arial" w:cs="Arial"/>
                <w:szCs w:val="18"/>
              </w:rPr>
            </w:pPr>
            <w:r>
              <w:rPr>
                <w:rFonts w:ascii="FZShuTi" w:eastAsia="FZShuTi" w:hAnsi="Arial" w:cs="Arial"/>
                <w:szCs w:val="18"/>
              </w:rPr>
              <w:t xml:space="preserve">Interim </w:t>
            </w:r>
            <w:r w:rsidR="006902A6" w:rsidRPr="007E396A">
              <w:rPr>
                <w:rFonts w:ascii="FZShuTi" w:eastAsia="FZShuTi" w:hAnsi="Arial" w:cs="Arial" w:hint="eastAsia"/>
                <w:szCs w:val="18"/>
              </w:rPr>
              <w:t>Manager</w:t>
            </w:r>
          </w:p>
        </w:tc>
        <w:tc>
          <w:tcPr>
            <w:tcW w:w="2094" w:type="dxa"/>
          </w:tcPr>
          <w:p w14:paraId="641C98AC" w14:textId="77777777" w:rsidR="00A94CD7" w:rsidRDefault="00A94CD7" w:rsidP="00A94CD7">
            <w:pPr>
              <w:jc w:val="center"/>
              <w:rPr>
                <w:rFonts w:ascii="FZShuTi" w:eastAsia="FZShuTi" w:hAnsi="Arial" w:cs="Arial"/>
                <w:b/>
                <w:bCs/>
                <w:szCs w:val="18"/>
              </w:rPr>
            </w:pPr>
            <w:r w:rsidRPr="007E396A">
              <w:rPr>
                <w:rFonts w:ascii="FZShuTi" w:eastAsia="FZShuTi" w:hAnsi="Arial" w:cs="Arial" w:hint="eastAsia"/>
                <w:b/>
                <w:bCs/>
                <w:szCs w:val="18"/>
              </w:rPr>
              <w:t>Lorna</w:t>
            </w:r>
            <w:r>
              <w:rPr>
                <w:rFonts w:ascii="FZShuTi" w:eastAsia="FZShuTi" w:hAnsi="Arial" w:cs="Arial"/>
                <w:b/>
                <w:bCs/>
                <w:szCs w:val="18"/>
              </w:rPr>
              <w:t xml:space="preserve"> Lawrance</w:t>
            </w:r>
          </w:p>
          <w:p w14:paraId="3819DACC" w14:textId="77777777" w:rsidR="006902A6" w:rsidRPr="00A94CD7" w:rsidRDefault="000A3152" w:rsidP="00A94CD7">
            <w:pPr>
              <w:jc w:val="center"/>
              <w:rPr>
                <w:rFonts w:ascii="FZShuTi" w:eastAsia="FZShuTi" w:hAnsi="Arial" w:cs="Arial"/>
                <w:b/>
                <w:bCs/>
                <w:szCs w:val="18"/>
              </w:rPr>
            </w:pPr>
            <w:r>
              <w:rPr>
                <w:rFonts w:ascii="FZShuTi" w:eastAsia="FZShuTi" w:hAnsi="Bradley Hand ITC" w:cs="Calibri"/>
                <w:szCs w:val="18"/>
              </w:rPr>
              <w:t>Senior</w:t>
            </w:r>
            <w:r w:rsidR="00A94CD7">
              <w:rPr>
                <w:rFonts w:ascii="FZShuTi" w:eastAsia="FZShuTi" w:hAnsi="Bradley Hand ITC" w:cs="Calibri"/>
                <w:szCs w:val="18"/>
              </w:rPr>
              <w:t xml:space="preserve"> EYP</w:t>
            </w:r>
          </w:p>
          <w:p w14:paraId="52EB958E" w14:textId="77777777" w:rsidR="006902A6" w:rsidRPr="007E396A" w:rsidRDefault="006902A6" w:rsidP="006902A6">
            <w:pPr>
              <w:jc w:val="center"/>
              <w:rPr>
                <w:rFonts w:ascii="FZShuTi" w:eastAsia="FZShuTi" w:hAnsi="Arial" w:cs="Arial"/>
                <w:szCs w:val="18"/>
              </w:rPr>
            </w:pPr>
          </w:p>
        </w:tc>
        <w:tc>
          <w:tcPr>
            <w:tcW w:w="2094" w:type="dxa"/>
          </w:tcPr>
          <w:p w14:paraId="32D5536F" w14:textId="77777777" w:rsidR="00A94CD7" w:rsidRDefault="00A94CD7" w:rsidP="00A94CD7">
            <w:pPr>
              <w:jc w:val="center"/>
              <w:rPr>
                <w:rFonts w:ascii="FZShuTi" w:eastAsia="FZShuTi" w:hAnsi="Arial" w:cs="Arial"/>
                <w:szCs w:val="18"/>
              </w:rPr>
            </w:pPr>
            <w:r>
              <w:rPr>
                <w:rFonts w:ascii="FZShuTi" w:eastAsia="FZShuTi" w:hAnsi="Arial" w:cs="Arial"/>
                <w:b/>
                <w:bCs/>
                <w:szCs w:val="18"/>
              </w:rPr>
              <w:t>Natasha Rendall</w:t>
            </w:r>
          </w:p>
          <w:p w14:paraId="3CEEA3EA" w14:textId="77777777" w:rsidR="0010103E" w:rsidRPr="007E396A" w:rsidRDefault="00A94CD7" w:rsidP="00A94CD7">
            <w:pPr>
              <w:jc w:val="center"/>
              <w:rPr>
                <w:rFonts w:ascii="FZShuTi" w:eastAsia="FZShuTi" w:hAnsi="Bradley Hand ITC" w:cs="Calibri"/>
                <w:szCs w:val="18"/>
              </w:rPr>
            </w:pPr>
            <w:r w:rsidRPr="007E396A">
              <w:rPr>
                <w:rFonts w:ascii="FZShuTi" w:eastAsia="FZShuTi" w:hAnsi="Arial" w:cs="Arial" w:hint="eastAsia"/>
                <w:szCs w:val="18"/>
              </w:rPr>
              <w:t>EYP</w:t>
            </w:r>
          </w:p>
        </w:tc>
        <w:tc>
          <w:tcPr>
            <w:tcW w:w="2094" w:type="dxa"/>
          </w:tcPr>
          <w:p w14:paraId="2A1312A3" w14:textId="77777777" w:rsidR="003F1A7B" w:rsidRPr="007E6F6A" w:rsidRDefault="000A4062" w:rsidP="003F1A7B">
            <w:pPr>
              <w:jc w:val="center"/>
              <w:rPr>
                <w:rFonts w:ascii="FZShuTi" w:eastAsia="FZShuTi" w:hAnsi="Arial" w:cs="Arial"/>
                <w:szCs w:val="18"/>
              </w:rPr>
            </w:pPr>
            <w:r>
              <w:rPr>
                <w:rFonts w:ascii="FZShuTi" w:eastAsia="FZShuTi" w:hAnsi="Arial" w:cs="Arial"/>
                <w:b/>
                <w:bCs/>
                <w:szCs w:val="18"/>
              </w:rPr>
              <w:t>Emma Work</w:t>
            </w:r>
          </w:p>
          <w:p w14:paraId="38BECDC2" w14:textId="77777777" w:rsidR="006902A6" w:rsidRPr="007E396A" w:rsidRDefault="00A94CD7" w:rsidP="00A94CD7">
            <w:pPr>
              <w:jc w:val="center"/>
              <w:rPr>
                <w:rFonts w:ascii="FZShuTi" w:eastAsia="FZShuTi" w:hAnsi="Arial" w:cs="Arial"/>
                <w:szCs w:val="18"/>
              </w:rPr>
            </w:pPr>
            <w:r w:rsidRPr="007E396A">
              <w:rPr>
                <w:rFonts w:ascii="FZShuTi" w:eastAsia="FZShuTi" w:hAnsi="Arial" w:cs="Arial" w:hint="eastAsia"/>
                <w:szCs w:val="18"/>
              </w:rPr>
              <w:t>EYP</w:t>
            </w:r>
          </w:p>
        </w:tc>
        <w:tc>
          <w:tcPr>
            <w:tcW w:w="2095" w:type="dxa"/>
          </w:tcPr>
          <w:p w14:paraId="0AE85D74" w14:textId="77777777" w:rsidR="00A94CD7" w:rsidRPr="0010103E" w:rsidRDefault="00D708BB" w:rsidP="00A94CD7">
            <w:pPr>
              <w:jc w:val="center"/>
              <w:rPr>
                <w:rFonts w:ascii="FZShuTi" w:eastAsia="FZShuTi" w:hAnsi="Arial" w:cs="Arial"/>
                <w:b/>
                <w:bCs/>
                <w:szCs w:val="18"/>
              </w:rPr>
            </w:pPr>
            <w:r>
              <w:rPr>
                <w:rFonts w:ascii="FZShuTi" w:eastAsia="FZShuTi" w:hAnsi="Arial" w:cs="Arial"/>
                <w:b/>
                <w:bCs/>
                <w:szCs w:val="18"/>
              </w:rPr>
              <w:t>Heather Leisk</w:t>
            </w:r>
          </w:p>
          <w:p w14:paraId="0F55D3AE" w14:textId="77777777" w:rsidR="006902A6" w:rsidRPr="007E396A" w:rsidRDefault="00A94CD7" w:rsidP="00A94CD7">
            <w:pPr>
              <w:jc w:val="center"/>
              <w:rPr>
                <w:rFonts w:ascii="FZShuTi" w:eastAsia="FZShuTi" w:hAnsi="Arial" w:cs="Arial"/>
                <w:szCs w:val="18"/>
              </w:rPr>
            </w:pPr>
            <w:r>
              <w:rPr>
                <w:rFonts w:ascii="FZShuTi" w:eastAsia="FZShuTi" w:hAnsi="Arial" w:cs="Arial"/>
                <w:szCs w:val="18"/>
              </w:rPr>
              <w:t>EYP</w:t>
            </w:r>
          </w:p>
        </w:tc>
      </w:tr>
      <w:tr w:rsidR="00881590" w:rsidRPr="007E396A" w14:paraId="6DB2D0BE" w14:textId="77777777" w:rsidTr="0063481E">
        <w:trPr>
          <w:trHeight w:val="1449"/>
        </w:trPr>
        <w:tc>
          <w:tcPr>
            <w:tcW w:w="2094" w:type="dxa"/>
          </w:tcPr>
          <w:p w14:paraId="0F5498E5" w14:textId="77777777" w:rsidR="006902A6" w:rsidRPr="007E396A" w:rsidRDefault="003F1A7B" w:rsidP="006902A6">
            <w:pPr>
              <w:rPr>
                <w:rFonts w:ascii="FZShuTi" w:eastAsia="FZShuTi" w:hAnsi="Bradley Hand ITC" w:cs="Calibri"/>
                <w:szCs w:val="18"/>
              </w:rPr>
            </w:pPr>
            <w:r>
              <w:rPr>
                <w:noProof/>
              </w:rPr>
              <w:drawing>
                <wp:anchor distT="0" distB="0" distL="114300" distR="114300" simplePos="0" relativeHeight="251650560" behindDoc="0" locked="0" layoutInCell="1" allowOverlap="1" wp14:anchorId="2CBBADAA" wp14:editId="37022E65">
                  <wp:simplePos x="0" y="0"/>
                  <wp:positionH relativeFrom="column">
                    <wp:posOffset>-40957</wp:posOffset>
                  </wp:positionH>
                  <wp:positionV relativeFrom="paragraph">
                    <wp:posOffset>-146368</wp:posOffset>
                  </wp:positionV>
                  <wp:extent cx="1234440" cy="936625"/>
                  <wp:effectExtent l="148907" t="60643" r="95568" b="114617"/>
                  <wp:wrapNone/>
                  <wp:docPr id="906119889" name="Picture 4"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9889" name="Picture 4" descr="A person wearing glasses and a striped shirt&#10;&#10;Description automatically generated"/>
                          <pic:cNvPicPr/>
                        </pic:nvPicPr>
                        <pic:blipFill rotWithShape="1">
                          <a:blip r:embed="rId35" cstate="print">
                            <a:extLst>
                              <a:ext uri="{28A0092B-C50C-407E-A947-70E740481C1C}">
                                <a14:useLocalDpi xmlns:a14="http://schemas.microsoft.com/office/drawing/2010/main" val="0"/>
                              </a:ext>
                            </a:extLst>
                          </a:blip>
                          <a:srcRect l="8451" t="17105" r="21374" b="11875"/>
                          <a:stretch/>
                        </pic:blipFill>
                        <pic:spPr bwMode="auto">
                          <a:xfrm rot="5400000">
                            <a:off x="0" y="0"/>
                            <a:ext cx="1234440" cy="936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A4715" w14:textId="77777777" w:rsidR="006902A6" w:rsidRPr="007E396A" w:rsidRDefault="006902A6" w:rsidP="006902A6">
            <w:pPr>
              <w:rPr>
                <w:rFonts w:ascii="FZShuTi" w:eastAsia="FZShuTi" w:hAnsi="Bradley Hand ITC" w:cs="Calibri"/>
                <w:szCs w:val="18"/>
              </w:rPr>
            </w:pPr>
          </w:p>
          <w:p w14:paraId="5D05CBD1" w14:textId="77777777" w:rsidR="006902A6" w:rsidRPr="007E396A" w:rsidRDefault="006902A6" w:rsidP="006902A6">
            <w:pPr>
              <w:rPr>
                <w:rFonts w:ascii="FZShuTi" w:eastAsia="FZShuTi" w:hAnsi="Bradley Hand ITC" w:cs="Calibri"/>
                <w:szCs w:val="18"/>
              </w:rPr>
            </w:pPr>
          </w:p>
          <w:p w14:paraId="4268ECF0" w14:textId="77777777" w:rsidR="006902A6" w:rsidRPr="007E396A" w:rsidRDefault="006902A6" w:rsidP="006902A6">
            <w:pPr>
              <w:rPr>
                <w:rFonts w:ascii="FZShuTi" w:eastAsia="FZShuTi" w:hAnsi="Bradley Hand ITC" w:cs="Calibri"/>
                <w:szCs w:val="18"/>
              </w:rPr>
            </w:pPr>
          </w:p>
        </w:tc>
        <w:tc>
          <w:tcPr>
            <w:tcW w:w="2094" w:type="dxa"/>
          </w:tcPr>
          <w:p w14:paraId="4E568F20" w14:textId="77777777" w:rsidR="006902A6" w:rsidRPr="007E396A" w:rsidRDefault="0033533E" w:rsidP="006902A6">
            <w:pPr>
              <w:rPr>
                <w:rFonts w:ascii="FZShuTi" w:eastAsia="FZShuTi" w:hAnsi="Bradley Hand ITC" w:cs="Calibri"/>
                <w:szCs w:val="18"/>
              </w:rPr>
            </w:pPr>
            <w:r w:rsidRPr="007E396A">
              <w:rPr>
                <w:rFonts w:ascii="FZShuTi" w:eastAsia="FZShuTi" w:hint="eastAsia"/>
                <w:noProof/>
                <w:szCs w:val="18"/>
                <w:lang w:eastAsia="en-GB"/>
              </w:rPr>
              <w:drawing>
                <wp:anchor distT="0" distB="0" distL="114300" distR="114300" simplePos="0" relativeHeight="251644416" behindDoc="0" locked="0" layoutInCell="1" allowOverlap="1" wp14:anchorId="69BAB826" wp14:editId="3B377361">
                  <wp:simplePos x="0" y="0"/>
                  <wp:positionH relativeFrom="column">
                    <wp:posOffset>140335</wp:posOffset>
                  </wp:positionH>
                  <wp:positionV relativeFrom="paragraph">
                    <wp:posOffset>-287655</wp:posOffset>
                  </wp:positionV>
                  <wp:extent cx="943527" cy="1200150"/>
                  <wp:effectExtent l="133350" t="57150" r="85725" b="133350"/>
                  <wp:wrapNone/>
                  <wp:docPr id="37" name="Picture 37" descr="A close up of a child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hild smiling for the camera&#10;&#10;Description automatically generated"/>
                          <pic:cNvPicPr/>
                        </pic:nvPicPr>
                        <pic:blipFill rotWithShape="1">
                          <a:blip r:embed="rId36" cstate="print">
                            <a:extLst>
                              <a:ext uri="{28A0092B-C50C-407E-A947-70E740481C1C}">
                                <a14:useLocalDpi xmlns:a14="http://schemas.microsoft.com/office/drawing/2010/main" val="0"/>
                              </a:ext>
                            </a:extLst>
                          </a:blip>
                          <a:srcRect l="8592" t="6165" r="7669" b="9262"/>
                          <a:stretch/>
                        </pic:blipFill>
                        <pic:spPr bwMode="auto">
                          <a:xfrm>
                            <a:off x="0" y="0"/>
                            <a:ext cx="943527" cy="120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4" w:type="dxa"/>
          </w:tcPr>
          <w:p w14:paraId="69BD9397" w14:textId="77777777" w:rsidR="006902A6" w:rsidRPr="007E396A" w:rsidRDefault="003F1A7B" w:rsidP="006902A6">
            <w:pPr>
              <w:rPr>
                <w:rFonts w:ascii="FZShuTi" w:eastAsia="FZShuTi" w:hAnsi="Bradley Hand ITC" w:cs="Calibri"/>
                <w:szCs w:val="18"/>
              </w:rPr>
            </w:pPr>
            <w:r>
              <w:rPr>
                <w:rFonts w:ascii="FZShuTi" w:eastAsia="FZShuTi" w:hint="eastAsia"/>
                <w:noProof/>
                <w:color w:val="546421" w:themeColor="accent6" w:themeShade="80"/>
                <w:sz w:val="56"/>
                <w:szCs w:val="56"/>
                <w:lang w:eastAsia="en-GB"/>
              </w:rPr>
              <w:drawing>
                <wp:anchor distT="0" distB="0" distL="114300" distR="114300" simplePos="0" relativeHeight="251649536" behindDoc="0" locked="0" layoutInCell="1" allowOverlap="1" wp14:anchorId="59522774" wp14:editId="3FC07777">
                  <wp:simplePos x="0" y="0"/>
                  <wp:positionH relativeFrom="column">
                    <wp:posOffset>160020</wp:posOffset>
                  </wp:positionH>
                  <wp:positionV relativeFrom="paragraph">
                    <wp:posOffset>-286385</wp:posOffset>
                  </wp:positionV>
                  <wp:extent cx="904706" cy="1233690"/>
                  <wp:effectExtent l="133350" t="57150" r="86360" b="119380"/>
                  <wp:wrapNone/>
                  <wp:docPr id="15" name="Picture 15"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blonde hair&#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l="15541" t="11656" r="10133" b="12331"/>
                          <a:stretch/>
                        </pic:blipFill>
                        <pic:spPr bwMode="auto">
                          <a:xfrm>
                            <a:off x="0" y="0"/>
                            <a:ext cx="904706" cy="123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28D4074F" w14:textId="77777777" w:rsidR="006902A6" w:rsidRPr="007E396A" w:rsidRDefault="00F65717" w:rsidP="006902A6">
            <w:pPr>
              <w:rPr>
                <w:rFonts w:ascii="FZShuTi" w:eastAsia="FZShuTi" w:hAnsi="Bradley Hand ITC" w:cs="Calibri"/>
                <w:szCs w:val="18"/>
              </w:rPr>
            </w:pPr>
            <w:r>
              <w:rPr>
                <w:rFonts w:ascii="FZShuTi" w:eastAsia="FZShuTi" w:hAnsi="Bradley Hand ITC" w:cs="Calibri"/>
                <w:noProof/>
                <w:color w:val="546421" w:themeColor="accent6" w:themeShade="80"/>
                <w:sz w:val="56"/>
                <w:szCs w:val="56"/>
              </w:rPr>
              <w:drawing>
                <wp:anchor distT="0" distB="0" distL="114300" distR="114300" simplePos="0" relativeHeight="251677184" behindDoc="0" locked="0" layoutInCell="1" allowOverlap="1" wp14:anchorId="55B3E067" wp14:editId="70B4B6E4">
                  <wp:simplePos x="0" y="0"/>
                  <wp:positionH relativeFrom="margin">
                    <wp:posOffset>156845</wp:posOffset>
                  </wp:positionH>
                  <wp:positionV relativeFrom="paragraph">
                    <wp:posOffset>-282041</wp:posOffset>
                  </wp:positionV>
                  <wp:extent cx="949094" cy="1228825"/>
                  <wp:effectExtent l="133350" t="76200" r="80010" b="142875"/>
                  <wp:wrapNone/>
                  <wp:docPr id="1112464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434" t="5566" r="6956" b="8859"/>
                          <a:stretch/>
                        </pic:blipFill>
                        <pic:spPr bwMode="auto">
                          <a:xfrm>
                            <a:off x="0" y="0"/>
                            <a:ext cx="956912" cy="1238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5" w:type="dxa"/>
          </w:tcPr>
          <w:p w14:paraId="69293A6A" w14:textId="77777777" w:rsidR="006902A6" w:rsidRPr="007E396A" w:rsidRDefault="002B3C66" w:rsidP="006902A6">
            <w:pPr>
              <w:rPr>
                <w:rFonts w:ascii="FZShuTi" w:eastAsia="FZShuTi" w:hAnsi="Bradley Hand ITC" w:cs="Calibri"/>
                <w:szCs w:val="18"/>
              </w:rPr>
            </w:pPr>
            <w:r>
              <w:rPr>
                <w:rFonts w:ascii="FZShuTi" w:eastAsia="FZShuTi" w:hAnsi="Bradley Hand ITC" w:cs="Calibri"/>
                <w:noProof/>
                <w:sz w:val="24"/>
                <w:szCs w:val="28"/>
              </w:rPr>
              <w:drawing>
                <wp:anchor distT="0" distB="0" distL="114300" distR="114300" simplePos="0" relativeHeight="251678208" behindDoc="0" locked="0" layoutInCell="1" allowOverlap="1" wp14:anchorId="5FD9431C" wp14:editId="2CF073CC">
                  <wp:simplePos x="0" y="0"/>
                  <wp:positionH relativeFrom="column">
                    <wp:posOffset>-58276</wp:posOffset>
                  </wp:positionH>
                  <wp:positionV relativeFrom="paragraph">
                    <wp:posOffset>-111904</wp:posOffset>
                  </wp:positionV>
                  <wp:extent cx="1256274" cy="923681"/>
                  <wp:effectExtent l="128270" t="81280" r="72390" b="129540"/>
                  <wp:wrapNone/>
                  <wp:docPr id="1152067943" name="Picture 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7943" name="Picture 3" descr="A person wearing glasses and smiling&#10;&#10;Description automatically generated"/>
                          <pic:cNvPicPr/>
                        </pic:nvPicPr>
                        <pic:blipFill rotWithShape="1">
                          <a:blip r:embed="rId39" cstate="print">
                            <a:extLst>
                              <a:ext uri="{28A0092B-C50C-407E-A947-70E740481C1C}">
                                <a14:useLocalDpi xmlns:a14="http://schemas.microsoft.com/office/drawing/2010/main" val="0"/>
                              </a:ext>
                            </a:extLst>
                          </a:blip>
                          <a:srcRect l="10251" t="15843" r="14737" b="10619"/>
                          <a:stretch/>
                        </pic:blipFill>
                        <pic:spPr bwMode="auto">
                          <a:xfrm rot="5400000">
                            <a:off x="0" y="0"/>
                            <a:ext cx="1256274" cy="923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tc>
      </w:tr>
      <w:tr w:rsidR="00881590" w:rsidRPr="007E396A" w14:paraId="7FE32BED" w14:textId="77777777" w:rsidTr="000A4062">
        <w:trPr>
          <w:trHeight w:val="1076"/>
        </w:trPr>
        <w:tc>
          <w:tcPr>
            <w:tcW w:w="2094" w:type="dxa"/>
          </w:tcPr>
          <w:p w14:paraId="7FFEF9DD" w14:textId="77777777" w:rsidR="003F1A7B" w:rsidRPr="00A921FE" w:rsidRDefault="003F1A7B" w:rsidP="003F1A7B">
            <w:pPr>
              <w:jc w:val="center"/>
              <w:rPr>
                <w:rFonts w:ascii="FZShuTi" w:eastAsia="FZShuTi" w:hAnsi="Arial" w:cs="Arial"/>
                <w:b/>
                <w:bCs/>
                <w:szCs w:val="18"/>
              </w:rPr>
            </w:pPr>
            <w:r w:rsidRPr="00A921FE">
              <w:rPr>
                <w:rFonts w:ascii="FZShuTi" w:eastAsia="FZShuTi" w:hAnsi="Arial" w:cs="Arial"/>
                <w:b/>
                <w:bCs/>
                <w:szCs w:val="18"/>
              </w:rPr>
              <w:t>Lois Nicolson</w:t>
            </w:r>
          </w:p>
          <w:p w14:paraId="73C48267" w14:textId="77777777" w:rsidR="006902A6" w:rsidRDefault="003F1A7B" w:rsidP="006902A6">
            <w:pPr>
              <w:jc w:val="center"/>
              <w:rPr>
                <w:rFonts w:ascii="FZShuTi" w:eastAsia="FZShuTi" w:hAnsi="Arial" w:cs="Arial"/>
                <w:szCs w:val="18"/>
              </w:rPr>
            </w:pPr>
            <w:r>
              <w:rPr>
                <w:rFonts w:ascii="FZShuTi" w:eastAsia="FZShuTi" w:hAnsi="Arial" w:cs="Arial"/>
                <w:szCs w:val="18"/>
              </w:rPr>
              <w:t>EYP</w:t>
            </w:r>
          </w:p>
          <w:p w14:paraId="54CB91A4" w14:textId="77777777" w:rsidR="005317BE" w:rsidRPr="007E396A" w:rsidRDefault="005317BE" w:rsidP="00E516D6">
            <w:pPr>
              <w:jc w:val="center"/>
              <w:rPr>
                <w:rFonts w:ascii="FZShuTi" w:eastAsia="FZShuTi" w:hAnsi="Arial" w:cs="Arial"/>
                <w:szCs w:val="18"/>
              </w:rPr>
            </w:pPr>
          </w:p>
        </w:tc>
        <w:tc>
          <w:tcPr>
            <w:tcW w:w="2094" w:type="dxa"/>
          </w:tcPr>
          <w:p w14:paraId="209F33E5" w14:textId="77777777" w:rsidR="0033533E" w:rsidRDefault="0033533E" w:rsidP="0033533E">
            <w:pPr>
              <w:jc w:val="center"/>
              <w:rPr>
                <w:rFonts w:ascii="FZShuTi" w:eastAsia="FZShuTi" w:hAnsi="Arial" w:cs="Arial"/>
                <w:b/>
                <w:bCs/>
                <w:szCs w:val="18"/>
              </w:rPr>
            </w:pPr>
            <w:r w:rsidRPr="007E396A">
              <w:rPr>
                <w:rFonts w:ascii="FZShuTi" w:eastAsia="FZShuTi" w:hAnsi="Arial" w:cs="Arial" w:hint="eastAsia"/>
                <w:b/>
                <w:bCs/>
                <w:szCs w:val="18"/>
              </w:rPr>
              <w:t>Ingrid Nicolson</w:t>
            </w:r>
          </w:p>
          <w:p w14:paraId="1696A093" w14:textId="77777777" w:rsidR="006902A6" w:rsidRPr="007E396A" w:rsidRDefault="0033533E" w:rsidP="0033533E">
            <w:pPr>
              <w:jc w:val="center"/>
              <w:rPr>
                <w:rFonts w:ascii="FZShuTi" w:eastAsia="FZShuTi" w:hAnsi="Arial" w:cs="Arial"/>
                <w:szCs w:val="18"/>
              </w:rPr>
            </w:pPr>
            <w:r w:rsidRPr="007E396A">
              <w:rPr>
                <w:rFonts w:ascii="FZShuTi" w:eastAsia="FZShuTi" w:hAnsi="Arial" w:cs="Arial" w:hint="eastAsia"/>
                <w:szCs w:val="18"/>
              </w:rPr>
              <w:t>EYP</w:t>
            </w:r>
            <w:r>
              <w:rPr>
                <w:rFonts w:ascii="FZShuTi" w:eastAsia="FZShuTi" w:hAnsi="Arial" w:cs="Arial"/>
                <w:szCs w:val="18"/>
              </w:rPr>
              <w:t xml:space="preserve"> (mornings)</w:t>
            </w:r>
          </w:p>
        </w:tc>
        <w:tc>
          <w:tcPr>
            <w:tcW w:w="2094" w:type="dxa"/>
          </w:tcPr>
          <w:p w14:paraId="2B9AECB6" w14:textId="77777777" w:rsidR="003F1A7B" w:rsidRPr="0010103E" w:rsidRDefault="003F1A7B" w:rsidP="003F1A7B">
            <w:pPr>
              <w:jc w:val="center"/>
              <w:rPr>
                <w:rFonts w:ascii="FZShuTi" w:eastAsia="FZShuTi" w:hAnsi="Arial" w:cs="Arial"/>
                <w:b/>
                <w:bCs/>
                <w:szCs w:val="18"/>
              </w:rPr>
            </w:pPr>
            <w:r w:rsidRPr="0010103E">
              <w:rPr>
                <w:rFonts w:ascii="FZShuTi" w:eastAsia="FZShuTi" w:hAnsi="Arial" w:cs="Arial"/>
                <w:b/>
                <w:bCs/>
                <w:szCs w:val="18"/>
              </w:rPr>
              <w:t>Jenna Marwick</w:t>
            </w:r>
          </w:p>
          <w:p w14:paraId="7177DCA1" w14:textId="77777777" w:rsidR="003F1A7B" w:rsidRDefault="003F1A7B" w:rsidP="003F1A7B">
            <w:pPr>
              <w:jc w:val="center"/>
              <w:rPr>
                <w:rFonts w:ascii="FZShuTi" w:eastAsia="FZShuTi" w:hAnsi="Arial" w:cs="Arial"/>
                <w:szCs w:val="18"/>
              </w:rPr>
            </w:pPr>
            <w:r>
              <w:rPr>
                <w:rFonts w:ascii="FZShuTi" w:eastAsia="FZShuTi" w:hAnsi="Arial" w:cs="Arial"/>
                <w:szCs w:val="18"/>
              </w:rPr>
              <w:t>EYP (M, W, F)</w:t>
            </w:r>
          </w:p>
          <w:p w14:paraId="1E57F684" w14:textId="77777777" w:rsidR="0010103E" w:rsidRPr="007E396A" w:rsidRDefault="0010103E" w:rsidP="0010103E">
            <w:pPr>
              <w:jc w:val="center"/>
              <w:rPr>
                <w:rFonts w:ascii="FZShuTi" w:eastAsia="FZShuTi" w:hAnsi="Arial" w:cs="Arial"/>
                <w:szCs w:val="18"/>
              </w:rPr>
            </w:pPr>
          </w:p>
        </w:tc>
        <w:tc>
          <w:tcPr>
            <w:tcW w:w="2094" w:type="dxa"/>
          </w:tcPr>
          <w:p w14:paraId="2F98DA54" w14:textId="77777777" w:rsidR="00E516D6" w:rsidRPr="003F1A7B" w:rsidRDefault="003F1A7B" w:rsidP="00340F4F">
            <w:pPr>
              <w:jc w:val="center"/>
              <w:rPr>
                <w:rFonts w:ascii="FZShuTi" w:eastAsia="FZShuTi" w:hAnsi="Arial" w:cs="Arial"/>
                <w:b/>
                <w:bCs/>
                <w:szCs w:val="18"/>
              </w:rPr>
            </w:pPr>
            <w:r w:rsidRPr="003F1A7B">
              <w:rPr>
                <w:rFonts w:ascii="FZShuTi" w:eastAsia="FZShuTi" w:hAnsi="Arial" w:cs="Arial"/>
                <w:b/>
                <w:bCs/>
                <w:szCs w:val="18"/>
              </w:rPr>
              <w:t>Aimee Flett</w:t>
            </w:r>
          </w:p>
          <w:p w14:paraId="15FCA115" w14:textId="77777777" w:rsidR="003F1A7B" w:rsidRPr="00E516D6" w:rsidRDefault="003F1A7B" w:rsidP="00340F4F">
            <w:pPr>
              <w:jc w:val="center"/>
              <w:rPr>
                <w:rFonts w:ascii="FZShuTi" w:eastAsia="FZShuTi" w:hAnsi="Arial" w:cs="Arial"/>
                <w:szCs w:val="18"/>
              </w:rPr>
            </w:pPr>
            <w:r>
              <w:rPr>
                <w:rFonts w:ascii="FZShuTi" w:eastAsia="FZShuTi" w:hAnsi="Arial" w:cs="Arial"/>
                <w:szCs w:val="18"/>
              </w:rPr>
              <w:t>EYP</w:t>
            </w:r>
          </w:p>
        </w:tc>
        <w:tc>
          <w:tcPr>
            <w:tcW w:w="2095" w:type="dxa"/>
          </w:tcPr>
          <w:p w14:paraId="17BC70EF" w14:textId="77777777" w:rsidR="00A921FE" w:rsidRDefault="003F1A7B" w:rsidP="003F1A7B">
            <w:pPr>
              <w:jc w:val="center"/>
              <w:rPr>
                <w:rFonts w:ascii="FZShuTi" w:eastAsia="FZShuTi" w:hAnsi="Arial" w:cs="Arial"/>
                <w:b/>
                <w:bCs/>
                <w:szCs w:val="18"/>
              </w:rPr>
            </w:pPr>
            <w:r w:rsidRPr="003F1A7B">
              <w:rPr>
                <w:rFonts w:ascii="FZShuTi" w:eastAsia="FZShuTi" w:hAnsi="Arial" w:cs="Arial"/>
                <w:b/>
                <w:bCs/>
                <w:szCs w:val="18"/>
              </w:rPr>
              <w:t>Alia Findlay</w:t>
            </w:r>
          </w:p>
          <w:p w14:paraId="33452D2F" w14:textId="77777777" w:rsidR="003F1A7B" w:rsidRPr="003F1A7B" w:rsidRDefault="000A4062" w:rsidP="003F1A7B">
            <w:pPr>
              <w:jc w:val="center"/>
              <w:rPr>
                <w:rFonts w:ascii="FZShuTi" w:eastAsia="FZShuTi" w:hAnsi="Arial" w:cs="Arial"/>
                <w:szCs w:val="18"/>
              </w:rPr>
            </w:pPr>
            <w:r>
              <w:rPr>
                <w:rFonts w:ascii="FZShuTi" w:eastAsia="FZShuTi" w:hAnsi="Arial" w:cs="Arial"/>
                <w:szCs w:val="18"/>
              </w:rPr>
              <w:t>EYP</w:t>
            </w:r>
          </w:p>
        </w:tc>
      </w:tr>
      <w:tr w:rsidR="00881590" w:rsidRPr="007E396A" w14:paraId="22D40012" w14:textId="77777777" w:rsidTr="00881590">
        <w:trPr>
          <w:trHeight w:val="2536"/>
        </w:trPr>
        <w:tc>
          <w:tcPr>
            <w:tcW w:w="2094" w:type="dxa"/>
          </w:tcPr>
          <w:p w14:paraId="49192AB8" w14:textId="77777777" w:rsidR="006902A6" w:rsidRPr="007E396A" w:rsidRDefault="00D73AC9" w:rsidP="006902A6">
            <w:pPr>
              <w:rPr>
                <w:rFonts w:ascii="FZShuTi" w:eastAsia="FZShuTi" w:hAnsi="Arial" w:cs="Arial"/>
                <w:szCs w:val="18"/>
              </w:rPr>
            </w:pPr>
            <w:r>
              <w:rPr>
                <w:rFonts w:ascii="FZShuTi" w:eastAsia="FZShuTi" w:hint="eastAsia"/>
                <w:noProof/>
                <w:color w:val="546421" w:themeColor="accent6" w:themeShade="80"/>
                <w:sz w:val="56"/>
                <w:szCs w:val="56"/>
                <w:lang w:eastAsia="en-GB"/>
              </w:rPr>
              <w:drawing>
                <wp:anchor distT="0" distB="0" distL="114300" distR="114300" simplePos="0" relativeHeight="251654656" behindDoc="0" locked="0" layoutInCell="1" allowOverlap="1" wp14:anchorId="1F971ECC" wp14:editId="038528BE">
                  <wp:simplePos x="0" y="0"/>
                  <wp:positionH relativeFrom="margin">
                    <wp:posOffset>64770</wp:posOffset>
                  </wp:positionH>
                  <wp:positionV relativeFrom="paragraph">
                    <wp:posOffset>-115510</wp:posOffset>
                  </wp:positionV>
                  <wp:extent cx="933335" cy="1247775"/>
                  <wp:effectExtent l="133350" t="76200" r="76835" b="123825"/>
                  <wp:wrapNone/>
                  <wp:docPr id="1368958466"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8466" name="Picture 1" descr="A person wearing glasses and smiling&#10;&#10;Description automatically generated"/>
                          <pic:cNvPicPr/>
                        </pic:nvPicPr>
                        <pic:blipFill rotWithShape="1">
                          <a:blip r:embed="rId40" cstate="print">
                            <a:extLst>
                              <a:ext uri="{28A0092B-C50C-407E-A947-70E740481C1C}">
                                <a14:useLocalDpi xmlns:a14="http://schemas.microsoft.com/office/drawing/2010/main" val="0"/>
                              </a:ext>
                            </a:extLst>
                          </a:blip>
                          <a:srcRect l="14062" t="12781" r="13419" b="14413"/>
                          <a:stretch/>
                        </pic:blipFill>
                        <pic:spPr bwMode="auto">
                          <a:xfrm>
                            <a:off x="0" y="0"/>
                            <a:ext cx="933335"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6588A5FD" w14:textId="77777777" w:rsidR="006902A6" w:rsidRPr="007E396A" w:rsidRDefault="006902A6" w:rsidP="006902A6">
            <w:pPr>
              <w:rPr>
                <w:rFonts w:ascii="FZShuTi" w:eastAsia="FZShuTi" w:hAnsi="Arial" w:cs="Arial"/>
                <w:szCs w:val="18"/>
              </w:rPr>
            </w:pPr>
          </w:p>
          <w:p w14:paraId="4654D03F" w14:textId="77777777" w:rsidR="006902A6" w:rsidRPr="007E396A" w:rsidRDefault="006902A6" w:rsidP="006902A6">
            <w:pPr>
              <w:rPr>
                <w:rFonts w:ascii="FZShuTi" w:eastAsia="FZShuTi" w:hAnsi="Arial" w:cs="Arial"/>
                <w:szCs w:val="18"/>
              </w:rPr>
            </w:pPr>
          </w:p>
          <w:p w14:paraId="3EC5EBF6" w14:textId="77777777" w:rsidR="006902A6" w:rsidRPr="007E396A" w:rsidRDefault="00881590" w:rsidP="0033533E">
            <w:pPr>
              <w:jc w:val="center"/>
              <w:rPr>
                <w:rFonts w:ascii="FZShuTi" w:eastAsia="FZShuTi" w:hAnsi="Arial" w:cs="Arial"/>
                <w:szCs w:val="18"/>
              </w:rPr>
            </w:pPr>
            <w:r>
              <w:rPr>
                <w:rFonts w:ascii="FZShuTi" w:eastAsia="FZShuTi" w:hAnsi="Arial" w:cs="Arial" w:hint="eastAsia"/>
                <w:noProof/>
                <w:szCs w:val="18"/>
              </w:rPr>
              <mc:AlternateContent>
                <mc:Choice Requires="wps">
                  <w:drawing>
                    <wp:anchor distT="0" distB="0" distL="114300" distR="114300" simplePos="0" relativeHeight="251684352" behindDoc="0" locked="0" layoutInCell="1" allowOverlap="1" wp14:anchorId="2678B015" wp14:editId="7F07CBCC">
                      <wp:simplePos x="0" y="0"/>
                      <wp:positionH relativeFrom="column">
                        <wp:posOffset>-68580</wp:posOffset>
                      </wp:positionH>
                      <wp:positionV relativeFrom="paragraph">
                        <wp:posOffset>438150</wp:posOffset>
                      </wp:positionV>
                      <wp:extent cx="1323975" cy="704850"/>
                      <wp:effectExtent l="0" t="0" r="9525" b="0"/>
                      <wp:wrapNone/>
                      <wp:docPr id="489335964" name="Text Box 4"/>
                      <wp:cNvGraphicFramePr/>
                      <a:graphic xmlns:a="http://schemas.openxmlformats.org/drawingml/2006/main">
                        <a:graphicData uri="http://schemas.microsoft.com/office/word/2010/wordprocessingShape">
                          <wps:wsp>
                            <wps:cNvSpPr txBox="1"/>
                            <wps:spPr>
                              <a:xfrm>
                                <a:off x="0" y="0"/>
                                <a:ext cx="1323975" cy="704850"/>
                              </a:xfrm>
                              <a:prstGeom prst="rect">
                                <a:avLst/>
                              </a:prstGeom>
                              <a:solidFill>
                                <a:schemeClr val="lt1"/>
                              </a:solidFill>
                              <a:ln w="6350">
                                <a:noFill/>
                              </a:ln>
                            </wps:spPr>
                            <wps:txbx>
                              <w:txbxContent>
                                <w:p w14:paraId="73E6FF47" w14:textId="77777777" w:rsidR="00D73AC9" w:rsidRPr="00D73AC9" w:rsidRDefault="00D73AC9" w:rsidP="00D73AC9">
                                  <w:pPr>
                                    <w:spacing w:line="240" w:lineRule="auto"/>
                                    <w:rPr>
                                      <w:rFonts w:ascii="FZShuTi" w:eastAsia="FZShuTi"/>
                                      <w:b/>
                                      <w:bCs/>
                                    </w:rPr>
                                  </w:pPr>
                                  <w:r w:rsidRPr="00D73AC9">
                                    <w:rPr>
                                      <w:rFonts w:ascii="FZShuTi" w:eastAsia="FZShuTi" w:hint="eastAsia"/>
                                      <w:b/>
                                      <w:bCs/>
                                    </w:rPr>
                                    <w:t>Jessica Spence</w:t>
                                  </w:r>
                                </w:p>
                                <w:p w14:paraId="7FDC4A83" w14:textId="77777777" w:rsidR="00D73AC9" w:rsidRPr="00D73AC9" w:rsidRDefault="00D73AC9" w:rsidP="00D73AC9">
                                  <w:pPr>
                                    <w:spacing w:line="240" w:lineRule="auto"/>
                                    <w:rPr>
                                      <w:rFonts w:ascii="FZShuTi" w:eastAsia="FZShuTi"/>
                                    </w:rPr>
                                  </w:pPr>
                                  <w:r w:rsidRPr="00D73AC9">
                                    <w:rPr>
                                      <w:rFonts w:ascii="FZShuTi" w:eastAsia="FZShuTi" w:hint="eastAsia"/>
                                    </w:rPr>
                                    <w:t>EYSW (M, W, F)</w:t>
                                  </w:r>
                                </w:p>
                                <w:p w14:paraId="41239061" w14:textId="77777777" w:rsidR="00D73AC9" w:rsidRDefault="00D73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D014" id="Text Box 4" o:spid="_x0000_s1027" type="#_x0000_t202" style="position:absolute;left:0;text-align:left;margin-left:-5.4pt;margin-top:34.5pt;width:104.25pt;height:5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AeLQ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" fillcolor="white [3201]" stroked="f" strokeweight=".5pt">
                      <v:textbox>
                        <w:txbxContent>
                          <w:p w14:paraId="493C527A" w14:textId="49A4D0DB" w:rsidR="00D73AC9" w:rsidRPr="00D73AC9" w:rsidRDefault="00D73AC9" w:rsidP="00D73AC9">
                            <w:pPr>
                              <w:spacing w:line="240" w:lineRule="auto"/>
                              <w:rPr>
                                <w:rFonts w:ascii="FZShuTi" w:eastAsia="FZShuTi" w:hint="eastAsia"/>
                                <w:b/>
                                <w:bCs/>
                              </w:rPr>
                            </w:pPr>
                            <w:r w:rsidRPr="00D73AC9">
                              <w:rPr>
                                <w:rFonts w:ascii="FZShuTi" w:eastAsia="FZShuTi" w:hint="eastAsia"/>
                                <w:b/>
                                <w:bCs/>
                              </w:rPr>
                              <w:t>Jessica Spence</w:t>
                            </w:r>
                          </w:p>
                          <w:p w14:paraId="7379994D" w14:textId="0A41A449" w:rsidR="00D73AC9" w:rsidRPr="00D73AC9" w:rsidRDefault="00D73AC9" w:rsidP="00D73AC9">
                            <w:pPr>
                              <w:spacing w:line="240" w:lineRule="auto"/>
                              <w:rPr>
                                <w:rFonts w:ascii="FZShuTi" w:eastAsia="FZShuTi" w:hint="eastAsia"/>
                              </w:rPr>
                            </w:pPr>
                            <w:r w:rsidRPr="00D73AC9">
                              <w:rPr>
                                <w:rFonts w:ascii="FZShuTi" w:eastAsia="FZShuTi" w:hint="eastAsia"/>
                              </w:rPr>
                              <w:t>EYSW (M, W, F)</w:t>
                            </w:r>
                          </w:p>
                          <w:p w14:paraId="28CB4825" w14:textId="3023BB31" w:rsidR="00D73AC9" w:rsidRDefault="00D73AC9"/>
                        </w:txbxContent>
                      </v:textbox>
                    </v:shape>
                  </w:pict>
                </mc:Fallback>
              </mc:AlternateContent>
            </w:r>
          </w:p>
        </w:tc>
        <w:tc>
          <w:tcPr>
            <w:tcW w:w="2094" w:type="dxa"/>
          </w:tcPr>
          <w:p w14:paraId="49FA057F" w14:textId="77777777" w:rsidR="000A4062" w:rsidRPr="000A4062" w:rsidRDefault="00881590" w:rsidP="000A4062">
            <w:pPr>
              <w:jc w:val="center"/>
              <w:rPr>
                <w:rFonts w:ascii="FZShuTi" w:eastAsia="FZShuTi" w:hAnsi="Arial" w:cs="Arial"/>
                <w:szCs w:val="18"/>
              </w:rPr>
            </w:pPr>
            <w:r>
              <w:rPr>
                <w:noProof/>
              </w:rPr>
              <w:drawing>
                <wp:anchor distT="0" distB="0" distL="114300" distR="114300" simplePos="0" relativeHeight="251687424" behindDoc="1" locked="0" layoutInCell="1" allowOverlap="1" wp14:anchorId="69225DD3" wp14:editId="66764649">
                  <wp:simplePos x="0" y="0"/>
                  <wp:positionH relativeFrom="column">
                    <wp:posOffset>151130</wp:posOffset>
                  </wp:positionH>
                  <wp:positionV relativeFrom="paragraph">
                    <wp:posOffset>-81280</wp:posOffset>
                  </wp:positionV>
                  <wp:extent cx="902970" cy="1209675"/>
                  <wp:effectExtent l="133350" t="57150" r="87630" b="142875"/>
                  <wp:wrapNone/>
                  <wp:docPr id="2"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camera&#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4638" cy="1211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7B1BDC5" w14:textId="77777777" w:rsidR="0033533E" w:rsidRDefault="0033533E" w:rsidP="0033533E">
            <w:pPr>
              <w:jc w:val="center"/>
              <w:rPr>
                <w:rFonts w:ascii="FZShuTi" w:eastAsia="FZShuTi" w:hAnsi="Arial" w:cs="Arial"/>
                <w:b/>
                <w:bCs/>
                <w:szCs w:val="18"/>
              </w:rPr>
            </w:pPr>
          </w:p>
          <w:p w14:paraId="18C9DFDF" w14:textId="77777777" w:rsidR="0033533E" w:rsidRDefault="0033533E" w:rsidP="0033533E">
            <w:pPr>
              <w:jc w:val="center"/>
              <w:rPr>
                <w:rFonts w:ascii="FZShuTi" w:eastAsia="FZShuTi" w:hAnsi="Arial" w:cs="Arial"/>
                <w:b/>
                <w:bCs/>
                <w:szCs w:val="18"/>
              </w:rPr>
            </w:pPr>
          </w:p>
          <w:p w14:paraId="139E356C" w14:textId="77777777" w:rsidR="0033533E" w:rsidRDefault="0033533E" w:rsidP="0033533E">
            <w:pPr>
              <w:jc w:val="center"/>
              <w:rPr>
                <w:rFonts w:ascii="FZShuTi" w:eastAsia="FZShuTi" w:hAnsi="Arial" w:cs="Arial"/>
                <w:b/>
                <w:bCs/>
                <w:szCs w:val="18"/>
              </w:rPr>
            </w:pPr>
          </w:p>
          <w:p w14:paraId="377427AF" w14:textId="77777777" w:rsidR="0033533E" w:rsidRDefault="0033533E" w:rsidP="0033533E">
            <w:pPr>
              <w:jc w:val="center"/>
              <w:rPr>
                <w:rFonts w:ascii="FZShuTi" w:eastAsia="FZShuTi" w:hAnsi="Arial" w:cs="Arial"/>
                <w:b/>
                <w:bCs/>
                <w:szCs w:val="18"/>
              </w:rPr>
            </w:pPr>
          </w:p>
          <w:p w14:paraId="7E2327EE" w14:textId="77777777" w:rsidR="006902A6" w:rsidRDefault="00881590" w:rsidP="0033533E">
            <w:pPr>
              <w:jc w:val="center"/>
              <w:rPr>
                <w:rFonts w:ascii="FZShuTi" w:eastAsia="FZShuTi" w:hAnsi="Arial" w:cs="Arial"/>
                <w:b/>
                <w:bCs/>
                <w:szCs w:val="18"/>
              </w:rPr>
            </w:pPr>
            <w:r>
              <w:rPr>
                <w:rFonts w:ascii="FZShuTi" w:eastAsia="FZShuTi" w:hAnsi="Arial" w:cs="Arial"/>
                <w:b/>
                <w:bCs/>
                <w:szCs w:val="18"/>
              </w:rPr>
              <w:t>Tammy Knox</w:t>
            </w:r>
          </w:p>
          <w:p w14:paraId="25BFE0FB" w14:textId="77777777" w:rsidR="00881590" w:rsidRPr="00881590" w:rsidRDefault="00881590" w:rsidP="0033533E">
            <w:pPr>
              <w:jc w:val="center"/>
              <w:rPr>
                <w:rFonts w:ascii="FZShuTi" w:eastAsia="FZShuTi" w:hAnsi="Arial" w:cs="Arial"/>
                <w:szCs w:val="18"/>
              </w:rPr>
            </w:pPr>
            <w:r w:rsidRPr="00881590">
              <w:rPr>
                <w:rFonts w:ascii="FZShuTi" w:eastAsia="FZShuTi" w:hAnsi="Arial" w:cs="Arial"/>
                <w:szCs w:val="18"/>
              </w:rPr>
              <w:t>EYSW (F)</w:t>
            </w:r>
          </w:p>
        </w:tc>
        <w:tc>
          <w:tcPr>
            <w:tcW w:w="2094" w:type="dxa"/>
          </w:tcPr>
          <w:p w14:paraId="4D26B90D" w14:textId="77777777" w:rsidR="00672548" w:rsidRPr="00672548" w:rsidRDefault="00881590" w:rsidP="00672548">
            <w:pPr>
              <w:jc w:val="center"/>
              <w:rPr>
                <w:noProof/>
              </w:rPr>
            </w:pPr>
            <w:r w:rsidRPr="00672548">
              <w:rPr>
                <w:noProof/>
              </w:rPr>
              <w:drawing>
                <wp:anchor distT="0" distB="0" distL="114300" distR="114300" simplePos="0" relativeHeight="251682304" behindDoc="0" locked="0" layoutInCell="1" allowOverlap="1" wp14:anchorId="6273482B" wp14:editId="3A00D6D7">
                  <wp:simplePos x="0" y="0"/>
                  <wp:positionH relativeFrom="margin">
                    <wp:posOffset>147320</wp:posOffset>
                  </wp:positionH>
                  <wp:positionV relativeFrom="paragraph">
                    <wp:posOffset>-119380</wp:posOffset>
                  </wp:positionV>
                  <wp:extent cx="919480" cy="1219200"/>
                  <wp:effectExtent l="133350" t="57150" r="71120" b="114300"/>
                  <wp:wrapNone/>
                  <wp:docPr id="2544584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91" r="7806"/>
                          <a:stretch/>
                        </pic:blipFill>
                        <pic:spPr bwMode="auto">
                          <a:xfrm>
                            <a:off x="0" y="0"/>
                            <a:ext cx="920012" cy="12199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60695" w14:textId="77777777" w:rsidR="003F1A7B" w:rsidRDefault="003F1A7B" w:rsidP="003F1A7B">
            <w:pPr>
              <w:jc w:val="center"/>
              <w:rPr>
                <w:rFonts w:ascii="FZShuTi" w:eastAsia="FZShuTi"/>
                <w:noProof/>
                <w:color w:val="546421" w:themeColor="accent6" w:themeShade="80"/>
                <w:sz w:val="56"/>
                <w:szCs w:val="56"/>
                <w:lang w:eastAsia="en-GB"/>
              </w:rPr>
            </w:pPr>
          </w:p>
          <w:p w14:paraId="53875A52" w14:textId="77777777" w:rsidR="003F1A7B" w:rsidRDefault="003F1A7B" w:rsidP="003F1A7B">
            <w:pPr>
              <w:jc w:val="center"/>
              <w:rPr>
                <w:rFonts w:ascii="FZShuTi" w:eastAsia="FZShuTi" w:hAnsi="Arial" w:cs="Arial"/>
                <w:b/>
                <w:bCs/>
                <w:szCs w:val="18"/>
              </w:rPr>
            </w:pPr>
          </w:p>
          <w:p w14:paraId="0AA0CD9D" w14:textId="77777777" w:rsidR="003F1A7B" w:rsidRDefault="003F1A7B" w:rsidP="003F1A7B">
            <w:pPr>
              <w:jc w:val="center"/>
              <w:rPr>
                <w:rFonts w:ascii="FZShuTi" w:eastAsia="FZShuTi" w:hAnsi="Arial" w:cs="Arial"/>
                <w:b/>
                <w:bCs/>
                <w:szCs w:val="18"/>
              </w:rPr>
            </w:pPr>
          </w:p>
          <w:p w14:paraId="55FCC0FF" w14:textId="77777777" w:rsidR="006902A6" w:rsidRPr="00881590" w:rsidRDefault="00881590" w:rsidP="003F1A7B">
            <w:pPr>
              <w:jc w:val="center"/>
              <w:rPr>
                <w:rFonts w:ascii="FZShuTi" w:eastAsia="FZShuTi" w:hAnsi="Arial" w:cs="Arial"/>
                <w:b/>
                <w:bCs/>
                <w:szCs w:val="18"/>
              </w:rPr>
            </w:pPr>
            <w:r w:rsidRPr="00881590">
              <w:rPr>
                <w:rFonts w:ascii="FZShuTi" w:eastAsia="FZShuTi" w:hAnsi="Arial" w:cs="Arial"/>
                <w:b/>
                <w:bCs/>
                <w:szCs w:val="18"/>
              </w:rPr>
              <w:t>Skye Budge</w:t>
            </w:r>
          </w:p>
          <w:p w14:paraId="5C84E2FB" w14:textId="77777777" w:rsidR="00881590" w:rsidRPr="00881590" w:rsidRDefault="00881590" w:rsidP="003F1A7B">
            <w:pPr>
              <w:jc w:val="center"/>
              <w:rPr>
                <w:rFonts w:ascii="FZShuTi" w:eastAsia="FZShuTi" w:hAnsi="Arial" w:cs="Arial"/>
                <w:szCs w:val="18"/>
              </w:rPr>
            </w:pPr>
            <w:r w:rsidRPr="00881590">
              <w:rPr>
                <w:rFonts w:ascii="FZShuTi" w:eastAsia="FZShuTi" w:hAnsi="Arial" w:cs="Arial"/>
                <w:szCs w:val="18"/>
              </w:rPr>
              <w:t>EYP (Supply)</w:t>
            </w:r>
          </w:p>
        </w:tc>
        <w:tc>
          <w:tcPr>
            <w:tcW w:w="2094" w:type="dxa"/>
          </w:tcPr>
          <w:p w14:paraId="7104AA0C" w14:textId="77777777" w:rsidR="006902A6" w:rsidRPr="007E396A" w:rsidRDefault="006902A6" w:rsidP="006902A6">
            <w:pPr>
              <w:rPr>
                <w:rFonts w:ascii="FZShuTi" w:eastAsia="FZShuTi" w:hAnsi="Arial" w:cs="Arial"/>
                <w:szCs w:val="18"/>
              </w:rPr>
            </w:pPr>
          </w:p>
        </w:tc>
        <w:tc>
          <w:tcPr>
            <w:tcW w:w="2095" w:type="dxa"/>
            <w:tcBorders>
              <w:left w:val="nil"/>
            </w:tcBorders>
          </w:tcPr>
          <w:p w14:paraId="5AFC79A8" w14:textId="77777777" w:rsidR="006902A6" w:rsidRPr="007E396A" w:rsidRDefault="006902A6" w:rsidP="006902A6">
            <w:pPr>
              <w:rPr>
                <w:rFonts w:ascii="FZShuTi" w:eastAsia="FZShuTi" w:hAnsi="Arial" w:cs="Arial"/>
                <w:szCs w:val="18"/>
              </w:rPr>
            </w:pPr>
          </w:p>
        </w:tc>
      </w:tr>
      <w:tr w:rsidR="00881590" w:rsidRPr="007E396A" w14:paraId="31FB7B78" w14:textId="77777777" w:rsidTr="000A4062">
        <w:trPr>
          <w:trHeight w:val="717"/>
        </w:trPr>
        <w:tc>
          <w:tcPr>
            <w:tcW w:w="2094" w:type="dxa"/>
          </w:tcPr>
          <w:p w14:paraId="3A136471" w14:textId="77777777" w:rsidR="000A4062" w:rsidRPr="000A4062" w:rsidRDefault="000A4062" w:rsidP="000A4062">
            <w:pPr>
              <w:jc w:val="center"/>
              <w:rPr>
                <w:rFonts w:ascii="FZShuTi" w:eastAsia="FZShuTi" w:hAnsi="Arial" w:cs="Arial"/>
                <w:szCs w:val="18"/>
              </w:rPr>
            </w:pPr>
          </w:p>
          <w:p w14:paraId="15011BD8" w14:textId="77777777" w:rsidR="006902A6" w:rsidRPr="007E396A" w:rsidRDefault="006902A6" w:rsidP="000A4062">
            <w:pPr>
              <w:jc w:val="center"/>
              <w:rPr>
                <w:rFonts w:ascii="FZShuTi" w:eastAsia="FZShuTi" w:hAnsi="Arial" w:cs="Arial"/>
                <w:szCs w:val="18"/>
              </w:rPr>
            </w:pPr>
          </w:p>
        </w:tc>
        <w:tc>
          <w:tcPr>
            <w:tcW w:w="2094" w:type="dxa"/>
          </w:tcPr>
          <w:p w14:paraId="6695EA4F" w14:textId="77777777" w:rsidR="006902A6" w:rsidRPr="007E396A" w:rsidRDefault="006902A6" w:rsidP="00881590">
            <w:pPr>
              <w:rPr>
                <w:rFonts w:ascii="FZShuTi" w:eastAsia="FZShuTi" w:hAnsi="Arial" w:cs="Arial"/>
                <w:szCs w:val="18"/>
              </w:rPr>
            </w:pPr>
          </w:p>
        </w:tc>
        <w:tc>
          <w:tcPr>
            <w:tcW w:w="2094" w:type="dxa"/>
          </w:tcPr>
          <w:p w14:paraId="204AC56C" w14:textId="77777777" w:rsidR="0010103E" w:rsidRPr="0010103E" w:rsidRDefault="0010103E" w:rsidP="0033533E">
            <w:pPr>
              <w:rPr>
                <w:rFonts w:ascii="FZShuTi" w:eastAsia="FZShuTi" w:hAnsi="Arial" w:cs="Arial"/>
                <w:szCs w:val="18"/>
              </w:rPr>
            </w:pPr>
          </w:p>
        </w:tc>
        <w:tc>
          <w:tcPr>
            <w:tcW w:w="2094" w:type="dxa"/>
          </w:tcPr>
          <w:p w14:paraId="6F848936" w14:textId="77777777" w:rsidR="0033533E" w:rsidRPr="0033533E" w:rsidRDefault="0033533E" w:rsidP="0033533E">
            <w:pPr>
              <w:jc w:val="center"/>
              <w:rPr>
                <w:rFonts w:ascii="FZShuTi" w:eastAsia="FZShuTi" w:hAnsi="Arial" w:cs="Arial"/>
                <w:szCs w:val="18"/>
              </w:rPr>
            </w:pPr>
          </w:p>
        </w:tc>
        <w:tc>
          <w:tcPr>
            <w:tcW w:w="2095" w:type="dxa"/>
          </w:tcPr>
          <w:p w14:paraId="4A90D9AC" w14:textId="77777777" w:rsidR="00E516D6" w:rsidRPr="00E516D6" w:rsidRDefault="00E516D6" w:rsidP="006902A6">
            <w:pPr>
              <w:jc w:val="center"/>
              <w:rPr>
                <w:rFonts w:ascii="FZShuTi" w:eastAsia="FZShuTi" w:hAnsi="Arial" w:cs="Arial"/>
                <w:szCs w:val="18"/>
              </w:rPr>
            </w:pPr>
          </w:p>
        </w:tc>
      </w:tr>
    </w:tbl>
    <w:p w14:paraId="17BC7839" w14:textId="77777777" w:rsidR="00E80E6E" w:rsidRPr="0033533E" w:rsidRDefault="0033533E" w:rsidP="00775A36">
      <w:pPr>
        <w:spacing w:after="0" w:line="240" w:lineRule="auto"/>
        <w:rPr>
          <w:rFonts w:ascii="FZShuTi" w:eastAsia="FZShuTi" w:hAnsi="Bradley Hand ITC" w:cs="Calibri"/>
          <w:color w:val="546421" w:themeColor="accent6" w:themeShade="80"/>
          <w:sz w:val="56"/>
          <w:szCs w:val="56"/>
        </w:rPr>
      </w:pPr>
      <w:r>
        <w:rPr>
          <w:noProof/>
          <w:lang w:eastAsia="en-GB"/>
        </w:rPr>
        <w:drawing>
          <wp:anchor distT="0" distB="0" distL="114300" distR="114300" simplePos="0" relativeHeight="251658752" behindDoc="1" locked="0" layoutInCell="1" allowOverlap="1" wp14:anchorId="6F950009" wp14:editId="422F502E">
            <wp:simplePos x="0" y="0"/>
            <wp:positionH relativeFrom="page">
              <wp:align>left</wp:align>
            </wp:positionH>
            <wp:positionV relativeFrom="paragraph">
              <wp:posOffset>-794385</wp:posOffset>
            </wp:positionV>
            <wp:extent cx="7553960" cy="10694670"/>
            <wp:effectExtent l="0" t="0" r="8890" b="0"/>
            <wp:wrapNone/>
            <wp:docPr id="39" name="Picture 3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6E" w:rsidRPr="00E80E6E">
        <w:rPr>
          <w:rFonts w:ascii="FZShuTi" w:eastAsia="FZShuTi" w:hAnsi="Bradley Hand ITC" w:cs="Calibri"/>
          <w:color w:val="546421" w:themeColor="accent6" w:themeShade="80"/>
          <w:sz w:val="56"/>
          <w:szCs w:val="56"/>
        </w:rPr>
        <w:t>Our Nursery Rooms</w:t>
      </w:r>
    </w:p>
    <w:p w14:paraId="345CDD14" w14:textId="77777777" w:rsidR="00A52E77" w:rsidRPr="00286D48" w:rsidRDefault="00A52E77" w:rsidP="006F3295">
      <w:pPr>
        <w:spacing w:after="0" w:line="240" w:lineRule="auto"/>
        <w:jc w:val="both"/>
        <w:rPr>
          <w:rFonts w:ascii="FZShuTi" w:eastAsia="FZShuTi" w:hAnsi="Bradley Hand ITC" w:cs="Calibri"/>
          <w:color w:val="387026" w:themeColor="accent5" w:themeShade="80"/>
          <w:sz w:val="56"/>
          <w:szCs w:val="28"/>
        </w:rPr>
      </w:pPr>
      <w:r w:rsidRPr="00286D48">
        <w:rPr>
          <w:rFonts w:ascii="FZShuTi" w:eastAsia="FZShuTi" w:hAnsi="Bradley Hand ITC" w:cs="Calibri"/>
          <w:color w:val="000000" w:themeColor="text1"/>
          <w:sz w:val="24"/>
          <w:szCs w:val="28"/>
        </w:rPr>
        <w:t xml:space="preserve">Our play areas are carefully planned and extensively resourced to create inspiring learning environments in which children can grow and learn with confidence.  Each playroom has access to the outdoor play area, offering the opportunity for regular outdoor learning opportunities. </w:t>
      </w:r>
    </w:p>
    <w:p w14:paraId="699A0ED9" w14:textId="77777777" w:rsidR="00A52E77" w:rsidRPr="00E311FF" w:rsidRDefault="00286D48" w:rsidP="006F3295">
      <w:pPr>
        <w:spacing w:after="0" w:line="240" w:lineRule="auto"/>
        <w:jc w:val="center"/>
        <w:rPr>
          <w:rFonts w:ascii="FZShuTi" w:eastAsia="FZShuTi" w:hAnsi="Bradley Hand ITC" w:cs="Calibri"/>
          <w:color w:val="C8DA91" w:themeColor="accent6" w:themeTint="99"/>
          <w:sz w:val="56"/>
          <w:szCs w:val="28"/>
        </w:rPr>
      </w:pPr>
      <w:r w:rsidRPr="00E311FF">
        <w:rPr>
          <w:rFonts w:ascii="FZShuTi" w:eastAsia="FZShuTi" w:hAnsi="Bradley Hand ITC" w:cs="Calibri"/>
          <w:color w:val="C8DA91" w:themeColor="accent6" w:themeTint="99"/>
          <w:sz w:val="56"/>
          <w:szCs w:val="28"/>
        </w:rPr>
        <w:t>Your Baby</w:t>
      </w:r>
      <w:r w:rsidRPr="00E311FF">
        <w:rPr>
          <w:rFonts w:ascii="FZShuTi" w:eastAsia="FZShuTi" w:hAnsi="Bradley Hand ITC" w:cs="Calibri"/>
          <w:color w:val="C8DA91" w:themeColor="accent6" w:themeTint="99"/>
          <w:sz w:val="56"/>
          <w:szCs w:val="28"/>
        </w:rPr>
        <w:t>’</w:t>
      </w:r>
      <w:r w:rsidRPr="00E311FF">
        <w:rPr>
          <w:rFonts w:ascii="FZShuTi" w:eastAsia="FZShuTi" w:hAnsi="Bradley Hand ITC" w:cs="Calibri"/>
          <w:color w:val="C8DA91" w:themeColor="accent6" w:themeTint="99"/>
          <w:sz w:val="56"/>
          <w:szCs w:val="28"/>
        </w:rPr>
        <w:t>s Journey</w:t>
      </w:r>
    </w:p>
    <w:p w14:paraId="563878B7" w14:textId="77777777" w:rsidR="00286D48" w:rsidRPr="00286D48" w:rsidRDefault="00A52E77"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In our </w:t>
      </w:r>
      <w:r w:rsidR="00151F4C">
        <w:rPr>
          <w:rFonts w:ascii="FZShuTi" w:eastAsia="FZShuTi" w:hAnsi="Bradley Hand ITC" w:cs="Calibri"/>
          <w:color w:val="000000" w:themeColor="text1"/>
          <w:sz w:val="24"/>
          <w:szCs w:val="24"/>
        </w:rPr>
        <w:t>Explorers</w:t>
      </w:r>
      <w:r w:rsidRPr="00286D48">
        <w:rPr>
          <w:rFonts w:ascii="FZShuTi" w:eastAsia="FZShuTi" w:hAnsi="Bradley Hand ITC" w:cs="Calibri"/>
          <w:color w:val="000000" w:themeColor="text1"/>
          <w:sz w:val="24"/>
          <w:szCs w:val="24"/>
        </w:rPr>
        <w:t xml:space="preserve"> Room, we have </w:t>
      </w:r>
      <w:r w:rsidR="00165D72">
        <w:rPr>
          <w:rFonts w:ascii="FZShuTi" w:eastAsia="FZShuTi" w:hAnsi="Bradley Hand ITC" w:cs="Calibri"/>
          <w:color w:val="000000" w:themeColor="text1"/>
          <w:sz w:val="24"/>
          <w:szCs w:val="24"/>
        </w:rPr>
        <w:t xml:space="preserve">committed </w:t>
      </w:r>
      <w:r w:rsidRPr="00286D48">
        <w:rPr>
          <w:rFonts w:ascii="FZShuTi" w:eastAsia="FZShuTi" w:hAnsi="Bradley Hand ITC" w:cs="Calibri"/>
          <w:color w:val="000000" w:themeColor="text1"/>
          <w:sz w:val="24"/>
          <w:szCs w:val="24"/>
        </w:rPr>
        <w:t>staff whose priority is to follow the home routine of each baby as closely as possible.  We have a spacious play area with a cosy</w:t>
      </w:r>
      <w:r w:rsidR="00E311FF">
        <w:rPr>
          <w:rFonts w:ascii="FZShuTi" w:eastAsia="FZShuTi" w:hAnsi="Bradley Hand ITC" w:cs="Calibri"/>
          <w:color w:val="000000" w:themeColor="text1"/>
          <w:sz w:val="24"/>
          <w:szCs w:val="24"/>
        </w:rPr>
        <w:t xml:space="preserve"> </w:t>
      </w:r>
      <w:r w:rsidRPr="00286D48">
        <w:rPr>
          <w:rFonts w:ascii="FZShuTi" w:eastAsia="FZShuTi" w:hAnsi="Bradley Hand ITC" w:cs="Calibri"/>
          <w:color w:val="000000" w:themeColor="text1"/>
          <w:sz w:val="24"/>
          <w:szCs w:val="24"/>
        </w:rPr>
        <w:t xml:space="preserve">sleeping area. </w:t>
      </w:r>
      <w:r w:rsidR="00286D48" w:rsidRPr="00286D48">
        <w:rPr>
          <w:rFonts w:ascii="FZShuTi" w:eastAsia="FZShuTi" w:hAnsi="Bradley Hand ITC" w:cs="Calibri"/>
          <w:color w:val="000000" w:themeColor="text1"/>
          <w:sz w:val="24"/>
          <w:szCs w:val="24"/>
        </w:rPr>
        <w:t xml:space="preserve">  Your baby will be in a safe environment filled with opportunities to activ</w:t>
      </w:r>
      <w:r w:rsidR="00427CC6">
        <w:rPr>
          <w:rFonts w:ascii="FZShuTi" w:eastAsia="FZShuTi" w:hAnsi="Bradley Hand ITC" w:cs="Calibri"/>
          <w:color w:val="000000" w:themeColor="text1"/>
          <w:sz w:val="24"/>
          <w:szCs w:val="24"/>
        </w:rPr>
        <w:t>el</w:t>
      </w:r>
      <w:r w:rsidR="00286D48" w:rsidRPr="00286D48">
        <w:rPr>
          <w:rFonts w:ascii="FZShuTi" w:eastAsia="FZShuTi" w:hAnsi="Bradley Hand ITC" w:cs="Calibri"/>
          <w:color w:val="000000" w:themeColor="text1"/>
          <w:sz w:val="24"/>
          <w:szCs w:val="24"/>
        </w:rPr>
        <w:t>y explore and discover.</w:t>
      </w:r>
      <w:r w:rsidRPr="00286D48">
        <w:rPr>
          <w:rFonts w:ascii="FZShuTi" w:eastAsia="FZShuTi" w:hAnsi="Bradley Hand ITC" w:cs="Calibri"/>
          <w:color w:val="000000" w:themeColor="text1"/>
          <w:sz w:val="24"/>
          <w:szCs w:val="24"/>
        </w:rPr>
        <w:t xml:space="preserve"> </w:t>
      </w:r>
      <w:r w:rsidR="00286D48" w:rsidRPr="00286D48">
        <w:rPr>
          <w:rFonts w:ascii="FZShuTi" w:eastAsia="FZShuTi" w:hAnsi="Bradley Hand ITC" w:cs="Calibri"/>
          <w:color w:val="000000" w:themeColor="text1"/>
          <w:sz w:val="24"/>
          <w:szCs w:val="24"/>
        </w:rPr>
        <w:t xml:space="preserve">  </w:t>
      </w:r>
      <w:r w:rsidR="00427CC6">
        <w:rPr>
          <w:rFonts w:ascii="FZShuTi" w:eastAsia="FZShuTi" w:hAnsi="Bradley Hand ITC" w:cs="Calibri"/>
          <w:color w:val="000000" w:themeColor="text1"/>
          <w:sz w:val="24"/>
          <w:szCs w:val="24"/>
        </w:rPr>
        <w:t xml:space="preserve">There will be sensory stimulation, places to climb, pull up on, </w:t>
      </w:r>
      <w:r w:rsidR="00E311FF">
        <w:rPr>
          <w:rFonts w:ascii="FZShuTi" w:eastAsia="FZShuTi" w:hAnsi="Bradley Hand ITC" w:cs="Calibri"/>
          <w:color w:val="000000" w:themeColor="text1"/>
          <w:sz w:val="24"/>
          <w:szCs w:val="24"/>
        </w:rPr>
        <w:t>e</w:t>
      </w:r>
      <w:r w:rsidRPr="00286D48">
        <w:rPr>
          <w:rFonts w:ascii="FZShuTi" w:eastAsia="FZShuTi" w:hAnsi="Bradley Hand ITC" w:cs="Calibri"/>
          <w:color w:val="000000" w:themeColor="text1"/>
          <w:sz w:val="24"/>
          <w:szCs w:val="24"/>
        </w:rPr>
        <w:t>very day staff will take babies out for fresh air, enjoying walks round the community or exploring the nursery garden.</w:t>
      </w:r>
    </w:p>
    <w:p w14:paraId="4F7BF52C" w14:textId="77777777" w:rsidR="00286D48" w:rsidRPr="0033533E" w:rsidRDefault="00286D48" w:rsidP="006F3295">
      <w:pPr>
        <w:spacing w:after="0" w:line="240" w:lineRule="auto"/>
        <w:jc w:val="both"/>
        <w:rPr>
          <w:rFonts w:ascii="FZShuTi" w:eastAsia="FZShuTi" w:hAnsi="Bradley Hand ITC" w:cs="Calibri"/>
          <w:color w:val="000000" w:themeColor="text1"/>
        </w:rPr>
      </w:pPr>
    </w:p>
    <w:p w14:paraId="61797A04" w14:textId="77777777" w:rsidR="00A52E77" w:rsidRPr="00286D48"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We believe quality interactions are key in bonding with your baby and fostering early language development whether through </w:t>
      </w:r>
      <w:r w:rsidR="0010103E" w:rsidRPr="00286D48">
        <w:rPr>
          <w:rFonts w:ascii="FZShuTi" w:eastAsia="FZShuTi" w:hAnsi="Bradley Hand ITC" w:cs="Calibri"/>
          <w:color w:val="000000" w:themeColor="text1"/>
          <w:sz w:val="24"/>
          <w:szCs w:val="24"/>
        </w:rPr>
        <w:t>one-to-one</w:t>
      </w:r>
      <w:r w:rsidRPr="00286D48">
        <w:rPr>
          <w:rFonts w:ascii="FZShuTi" w:eastAsia="FZShuTi" w:hAnsi="Bradley Hand ITC" w:cs="Calibri"/>
          <w:color w:val="000000" w:themeColor="text1"/>
          <w:sz w:val="24"/>
          <w:szCs w:val="24"/>
        </w:rPr>
        <w:t xml:space="preserve"> </w:t>
      </w:r>
      <w:r w:rsidR="0063481E" w:rsidRPr="00286D48">
        <w:rPr>
          <w:rFonts w:ascii="FZShuTi" w:eastAsia="FZShuTi" w:hAnsi="Bradley Hand ITC" w:cs="Calibri"/>
          <w:color w:val="000000" w:themeColor="text1"/>
          <w:sz w:val="24"/>
          <w:szCs w:val="24"/>
        </w:rPr>
        <w:t>conversation</w:t>
      </w:r>
      <w:r w:rsidRPr="00286D48">
        <w:rPr>
          <w:rFonts w:ascii="FZShuTi" w:eastAsia="FZShuTi" w:hAnsi="Bradley Hand ITC" w:cs="Calibri"/>
          <w:color w:val="000000" w:themeColor="text1"/>
          <w:sz w:val="24"/>
          <w:szCs w:val="24"/>
        </w:rPr>
        <w:t xml:space="preserve">, finger rhymes and songs, a game of peek a boo or snuggling up to share the magic of books.  </w:t>
      </w:r>
      <w:r w:rsidR="00A52E77" w:rsidRPr="00286D48">
        <w:rPr>
          <w:rFonts w:ascii="FZShuTi" w:eastAsia="FZShuTi" w:hAnsi="Bradley Hand ITC" w:cs="Calibri"/>
          <w:color w:val="000000" w:themeColor="text1"/>
          <w:sz w:val="24"/>
          <w:szCs w:val="24"/>
        </w:rPr>
        <w:t xml:space="preserve">  </w:t>
      </w:r>
    </w:p>
    <w:p w14:paraId="0C4ACDEA" w14:textId="77777777" w:rsidR="00A52E77" w:rsidRPr="00286D48" w:rsidRDefault="00A52E77" w:rsidP="006F3295">
      <w:pPr>
        <w:spacing w:after="0" w:line="240" w:lineRule="auto"/>
        <w:jc w:val="both"/>
        <w:rPr>
          <w:rFonts w:ascii="FZShuTi" w:eastAsia="FZShuTi" w:hAnsi="Bradley Hand ITC" w:cs="Calibri"/>
          <w:color w:val="000000" w:themeColor="text1"/>
          <w:sz w:val="24"/>
          <w:szCs w:val="24"/>
        </w:rPr>
      </w:pPr>
    </w:p>
    <w:p w14:paraId="2CCA310C" w14:textId="77777777" w:rsidR="00A52E77" w:rsidRPr="00286D48" w:rsidRDefault="00A52E77" w:rsidP="006F3295">
      <w:pPr>
        <w:spacing w:after="0" w:line="240" w:lineRule="auto"/>
        <w:jc w:val="both"/>
        <w:rPr>
          <w:rFonts w:ascii="FZShuTi" w:eastAsia="FZShuTi" w:hAnsi="Bradley Hand ITC" w:cs="Calibri"/>
          <w:color w:val="FF0000"/>
          <w:sz w:val="24"/>
          <w:szCs w:val="24"/>
        </w:rPr>
      </w:pPr>
      <w:r w:rsidRPr="00286D48">
        <w:rPr>
          <w:rFonts w:ascii="FZShuTi" w:eastAsia="FZShuTi" w:hAnsi="Bradley Hand ITC" w:cs="Calibri"/>
          <w:color w:val="000000" w:themeColor="text1"/>
          <w:sz w:val="24"/>
          <w:szCs w:val="24"/>
        </w:rPr>
        <w:t xml:space="preserve">We ask parents to supply their own nappies and milk to </w:t>
      </w:r>
      <w:r w:rsidR="00286D48" w:rsidRPr="00286D48">
        <w:rPr>
          <w:rFonts w:ascii="FZShuTi" w:eastAsia="FZShuTi" w:hAnsi="Bradley Hand ITC" w:cs="Calibri"/>
          <w:color w:val="000000" w:themeColor="text1"/>
          <w:sz w:val="24"/>
          <w:szCs w:val="24"/>
        </w:rPr>
        <w:t>ensure</w:t>
      </w:r>
      <w:r w:rsidRPr="00286D48">
        <w:rPr>
          <w:rFonts w:ascii="FZShuTi" w:eastAsia="FZShuTi" w:hAnsi="Bradley Hand ITC" w:cs="Calibri"/>
          <w:color w:val="000000" w:themeColor="text1"/>
          <w:sz w:val="24"/>
          <w:szCs w:val="24"/>
        </w:rPr>
        <w:t xml:space="preserve"> continuity between home and nursery for all babies. </w:t>
      </w:r>
      <w:r w:rsidR="00286D48" w:rsidRPr="00286D48">
        <w:rPr>
          <w:rFonts w:ascii="FZShuTi" w:eastAsia="FZShuTi" w:hAnsi="Bradley Hand ITC" w:cs="Calibri"/>
          <w:color w:val="000000" w:themeColor="text1"/>
          <w:sz w:val="24"/>
          <w:szCs w:val="24"/>
        </w:rPr>
        <w:t>We will support you with how you feed your baby, if you are continuing to breast feed or bo</w:t>
      </w:r>
      <w:r w:rsidR="00286D48" w:rsidRPr="00E311FF">
        <w:rPr>
          <w:rFonts w:ascii="FZShuTi" w:eastAsia="FZShuTi" w:hAnsi="Bradley Hand ITC" w:cs="Calibri"/>
          <w:sz w:val="24"/>
          <w:szCs w:val="24"/>
        </w:rPr>
        <w:t xml:space="preserve">ttle feed.  </w:t>
      </w:r>
      <w:r w:rsidRPr="00E311FF">
        <w:rPr>
          <w:rFonts w:ascii="FZShuTi" w:eastAsia="FZShuTi" w:hAnsi="Bradley Hand ITC" w:cs="Calibri"/>
          <w:sz w:val="24"/>
          <w:szCs w:val="24"/>
        </w:rPr>
        <w:t xml:space="preserve">We </w:t>
      </w:r>
      <w:r w:rsidR="00E311FF" w:rsidRPr="00E311FF">
        <w:rPr>
          <w:rFonts w:ascii="FZShuTi" w:eastAsia="FZShuTi" w:hAnsi="Bradley Hand ITC" w:cs="Calibri"/>
          <w:sz w:val="24"/>
          <w:szCs w:val="24"/>
        </w:rPr>
        <w:t xml:space="preserve">can </w:t>
      </w:r>
      <w:r w:rsidRPr="00E311FF">
        <w:rPr>
          <w:rFonts w:ascii="FZShuTi" w:eastAsia="FZShuTi" w:hAnsi="Bradley Hand ITC" w:cs="Calibri"/>
          <w:sz w:val="24"/>
          <w:szCs w:val="24"/>
        </w:rPr>
        <w:t>welcome you to visit during the day to feed your child.</w:t>
      </w:r>
      <w:r w:rsidR="00286D48" w:rsidRPr="00E311FF">
        <w:rPr>
          <w:rFonts w:ascii="FZShuTi" w:eastAsia="FZShuTi" w:hAnsi="Bradley Hand ITC" w:cs="Calibri"/>
          <w:sz w:val="24"/>
          <w:szCs w:val="24"/>
        </w:rPr>
        <w:t xml:space="preserve">  We will also follow your routine during the weaning stage and help your baby transition to solid food.  </w:t>
      </w:r>
    </w:p>
    <w:p w14:paraId="63C8652F" w14:textId="77777777" w:rsidR="00E80E6E" w:rsidRDefault="00E80E6E" w:rsidP="006F3295">
      <w:pPr>
        <w:spacing w:after="0" w:line="240" w:lineRule="auto"/>
        <w:jc w:val="both"/>
        <w:rPr>
          <w:noProof/>
          <w:lang w:eastAsia="en-GB"/>
        </w:rPr>
      </w:pPr>
    </w:p>
    <w:p w14:paraId="19DEB563" w14:textId="77777777" w:rsidR="00E40AFB"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Our staff will listen closely to you to help decide which room is best for </w:t>
      </w:r>
      <w:r w:rsidR="00906D2E">
        <w:rPr>
          <w:rFonts w:ascii="FZShuTi" w:eastAsia="FZShuTi" w:hAnsi="Bradley Hand ITC" w:cs="Calibri"/>
          <w:color w:val="000000" w:themeColor="text1"/>
          <w:sz w:val="24"/>
          <w:szCs w:val="24"/>
        </w:rPr>
        <w:t xml:space="preserve">your </w:t>
      </w:r>
      <w:r w:rsidRPr="00286D48">
        <w:rPr>
          <w:rFonts w:ascii="FZShuTi" w:eastAsia="FZShuTi" w:hAnsi="Bradley Hand ITC" w:cs="Calibri"/>
          <w:color w:val="000000" w:themeColor="text1"/>
          <w:sz w:val="24"/>
          <w:szCs w:val="24"/>
        </w:rPr>
        <w:t>child</w:t>
      </w:r>
      <w:r w:rsidR="00427CC6">
        <w:rPr>
          <w:rFonts w:ascii="FZShuTi" w:eastAsia="FZShuTi" w:hAnsi="Bradley Hand ITC" w:cs="Calibri"/>
          <w:color w:val="000000" w:themeColor="text1"/>
          <w:sz w:val="24"/>
          <w:szCs w:val="24"/>
        </w:rPr>
        <w:t xml:space="preserve"> before any transitions happen</w:t>
      </w:r>
      <w:r w:rsidRPr="00286D48">
        <w:rPr>
          <w:rFonts w:ascii="FZShuTi" w:eastAsia="FZShuTi" w:hAnsi="Bradley Hand ITC" w:cs="Calibri"/>
          <w:color w:val="000000" w:themeColor="text1"/>
          <w:sz w:val="24"/>
          <w:szCs w:val="24"/>
        </w:rPr>
        <w:t xml:space="preserve">.  As your peedie person is confident in toddling around, it may be time for them to </w:t>
      </w:r>
      <w:r w:rsidR="00427CC6">
        <w:rPr>
          <w:rFonts w:ascii="FZShuTi" w:eastAsia="FZShuTi" w:hAnsi="Bradley Hand ITC" w:cs="Calibri"/>
          <w:color w:val="000000" w:themeColor="text1"/>
          <w:sz w:val="24"/>
          <w:szCs w:val="24"/>
        </w:rPr>
        <w:t>transition</w:t>
      </w:r>
      <w:r w:rsidRPr="00286D48">
        <w:rPr>
          <w:rFonts w:ascii="FZShuTi" w:eastAsia="FZShuTi" w:hAnsi="Bradley Hand ITC" w:cs="Calibri"/>
          <w:color w:val="000000" w:themeColor="text1"/>
          <w:sz w:val="24"/>
          <w:szCs w:val="24"/>
        </w:rPr>
        <w:t xml:space="preserve"> to the </w:t>
      </w:r>
      <w:r w:rsidR="00E311FF">
        <w:rPr>
          <w:rFonts w:ascii="FZShuTi" w:eastAsia="FZShuTi" w:hAnsi="Bradley Hand ITC" w:cs="Calibri"/>
          <w:color w:val="000000" w:themeColor="text1"/>
          <w:sz w:val="24"/>
          <w:szCs w:val="24"/>
        </w:rPr>
        <w:t>Adventurers</w:t>
      </w:r>
      <w:r w:rsidRPr="00286D48">
        <w:rPr>
          <w:rFonts w:ascii="FZShuTi" w:eastAsia="FZShuTi" w:hAnsi="Bradley Hand ITC" w:cs="Calibri"/>
          <w:color w:val="000000" w:themeColor="text1"/>
          <w:sz w:val="24"/>
          <w:szCs w:val="24"/>
        </w:rPr>
        <w:t xml:space="preserve"> room.</w:t>
      </w:r>
    </w:p>
    <w:p w14:paraId="0FE14D5E" w14:textId="77777777" w:rsidR="00E40AFB" w:rsidRDefault="00E40AFB" w:rsidP="00A52E77">
      <w:pPr>
        <w:spacing w:after="0" w:line="240" w:lineRule="auto"/>
        <w:rPr>
          <w:rFonts w:ascii="FZShuTi" w:eastAsia="FZShuTi" w:hAnsi="Bradley Hand ITC" w:cs="Calibri"/>
          <w:color w:val="000000" w:themeColor="text1"/>
          <w:sz w:val="24"/>
          <w:szCs w:val="24"/>
        </w:rPr>
      </w:pPr>
    </w:p>
    <w:p w14:paraId="5161BDAE" w14:textId="77777777" w:rsidR="00E40AFB" w:rsidRPr="00E40AFB" w:rsidRDefault="00E40AFB" w:rsidP="00E40AFB">
      <w:pPr>
        <w:spacing w:after="0" w:line="240" w:lineRule="auto"/>
        <w:rPr>
          <w:rFonts w:ascii="FZShuTi" w:eastAsia="FZShuTi" w:hAnsi="Bradley Hand ITC" w:cs="Calibri"/>
          <w:b/>
          <w:bCs/>
          <w:color w:val="387026" w:themeColor="accent5" w:themeShade="80"/>
          <w:sz w:val="24"/>
          <w:szCs w:val="28"/>
        </w:rPr>
      </w:pPr>
      <w:r w:rsidRPr="00E40AFB">
        <w:rPr>
          <w:rFonts w:ascii="FZShuTi" w:eastAsia="FZShuTi" w:hAnsi="Bradley Hand ITC" w:cs="Calibri"/>
          <w:b/>
          <w:bCs/>
          <w:color w:val="387026" w:themeColor="accent5" w:themeShade="80"/>
          <w:sz w:val="24"/>
          <w:szCs w:val="28"/>
        </w:rPr>
        <w:t>The Adult</w:t>
      </w:r>
      <w:r>
        <w:rPr>
          <w:rFonts w:ascii="FZShuTi" w:eastAsia="FZShuTi" w:hAnsi="Bradley Hand ITC" w:cs="Calibri"/>
          <w:b/>
          <w:bCs/>
          <w:color w:val="387026" w:themeColor="accent5" w:themeShade="80"/>
          <w:sz w:val="24"/>
          <w:szCs w:val="28"/>
        </w:rPr>
        <w:t xml:space="preserve"> : C</w:t>
      </w:r>
      <w:r w:rsidRPr="00E40AFB">
        <w:rPr>
          <w:rFonts w:ascii="FZShuTi" w:eastAsia="FZShuTi" w:hAnsi="Bradley Hand ITC" w:cs="Calibri"/>
          <w:b/>
          <w:bCs/>
          <w:color w:val="387026" w:themeColor="accent5" w:themeShade="80"/>
          <w:sz w:val="24"/>
          <w:szCs w:val="28"/>
        </w:rPr>
        <w:t xml:space="preserve">hild ratio that will be followed </w:t>
      </w:r>
      <w:r>
        <w:rPr>
          <w:rFonts w:ascii="FZShuTi" w:eastAsia="FZShuTi" w:hAnsi="Bradley Hand ITC" w:cs="Calibri"/>
          <w:b/>
          <w:bCs/>
          <w:color w:val="387026" w:themeColor="accent5" w:themeShade="80"/>
          <w:sz w:val="24"/>
          <w:szCs w:val="28"/>
        </w:rPr>
        <w:t xml:space="preserve">with </w:t>
      </w:r>
      <w:r w:rsidRPr="00E40AFB">
        <w:rPr>
          <w:rFonts w:ascii="FZShuTi" w:eastAsia="FZShuTi" w:hAnsi="Bradley Hand ITC" w:cs="Calibri"/>
          <w:b/>
          <w:bCs/>
          <w:color w:val="387026" w:themeColor="accent5" w:themeShade="80"/>
          <w:sz w:val="24"/>
          <w:szCs w:val="28"/>
        </w:rPr>
        <w:t>each group of children is as follows:</w:t>
      </w:r>
    </w:p>
    <w:tbl>
      <w:tblPr>
        <w:tblStyle w:val="TableGrid"/>
        <w:tblpPr w:leftFromText="180" w:rightFromText="180" w:vertAnchor="text" w:horzAnchor="margin" w:tblpY="1"/>
        <w:tblW w:w="0" w:type="auto"/>
        <w:tblLook w:val="04A0" w:firstRow="1" w:lastRow="0" w:firstColumn="1" w:lastColumn="0" w:noHBand="0" w:noVBand="1"/>
      </w:tblPr>
      <w:tblGrid>
        <w:gridCol w:w="3471"/>
        <w:gridCol w:w="3487"/>
        <w:gridCol w:w="3498"/>
      </w:tblGrid>
      <w:tr w:rsidR="00E40AFB" w14:paraId="54FB0CF8" w14:textId="77777777" w:rsidTr="002E3AED">
        <w:tc>
          <w:tcPr>
            <w:tcW w:w="3471" w:type="dxa"/>
            <w:shd w:val="clear" w:color="auto" w:fill="CAE9C0" w:themeFill="accent5" w:themeFillTint="66"/>
          </w:tcPr>
          <w:p w14:paraId="2DB68E55" w14:textId="77777777"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Age</w:t>
            </w:r>
          </w:p>
        </w:tc>
        <w:tc>
          <w:tcPr>
            <w:tcW w:w="3487" w:type="dxa"/>
            <w:shd w:val="clear" w:color="auto" w:fill="CAE9C0" w:themeFill="accent5" w:themeFillTint="66"/>
          </w:tcPr>
          <w:p w14:paraId="4F7F2FB7"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Explorers (0-2)</w:t>
            </w:r>
          </w:p>
        </w:tc>
        <w:tc>
          <w:tcPr>
            <w:tcW w:w="3498" w:type="dxa"/>
            <w:shd w:val="clear" w:color="auto" w:fill="CAE9C0" w:themeFill="accent5" w:themeFillTint="66"/>
          </w:tcPr>
          <w:p w14:paraId="5D565B57"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Adventurers (2-3)</w:t>
            </w:r>
          </w:p>
        </w:tc>
      </w:tr>
      <w:tr w:rsidR="00E40AFB" w14:paraId="5A69EC8B" w14:textId="77777777" w:rsidTr="00E40AFB">
        <w:tc>
          <w:tcPr>
            <w:tcW w:w="3471" w:type="dxa"/>
            <w:shd w:val="clear" w:color="auto" w:fill="E4F4DF" w:themeFill="accent5" w:themeFillTint="33"/>
          </w:tcPr>
          <w:p w14:paraId="3E2D634E" w14:textId="77777777"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Staff Ratio</w:t>
            </w:r>
          </w:p>
        </w:tc>
        <w:tc>
          <w:tcPr>
            <w:tcW w:w="3487" w:type="dxa"/>
            <w:shd w:val="clear" w:color="auto" w:fill="E4F4DF" w:themeFill="accent5" w:themeFillTint="33"/>
          </w:tcPr>
          <w:p w14:paraId="6E477FAD"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1:3</w:t>
            </w:r>
          </w:p>
        </w:tc>
        <w:tc>
          <w:tcPr>
            <w:tcW w:w="3498" w:type="dxa"/>
            <w:shd w:val="clear" w:color="auto" w:fill="E4F4DF" w:themeFill="accent5" w:themeFillTint="33"/>
          </w:tcPr>
          <w:p w14:paraId="47F9EF9B"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1:5</w:t>
            </w:r>
          </w:p>
        </w:tc>
      </w:tr>
    </w:tbl>
    <w:p w14:paraId="2CA4652B" w14:textId="77777777" w:rsidR="00340F4F" w:rsidRDefault="00881590" w:rsidP="002E3AED">
      <w:pPr>
        <w:spacing w:after="0" w:line="240" w:lineRule="auto"/>
        <w:jc w:val="center"/>
        <w:rPr>
          <w:rFonts w:ascii="FZShuTi" w:eastAsia="FZShuTi" w:hAnsi="Bradley Hand ITC" w:cs="Calibri"/>
          <w:color w:val="C8DA91" w:themeColor="accent6" w:themeTint="99"/>
          <w:sz w:val="20"/>
          <w:szCs w:val="20"/>
        </w:rPr>
      </w:pPr>
      <w:r w:rsidRPr="00191A78">
        <w:rPr>
          <w:noProof/>
          <w:color w:val="A5C249" w:themeColor="accent6"/>
          <w:sz w:val="10"/>
          <w:szCs w:val="10"/>
          <w:lang w:eastAsia="en-GB"/>
        </w:rPr>
        <w:lastRenderedPageBreak/>
        <w:drawing>
          <wp:anchor distT="0" distB="0" distL="114300" distR="114300" simplePos="0" relativeHeight="251641344" behindDoc="1" locked="0" layoutInCell="1" allowOverlap="1" wp14:anchorId="2C23D8BE" wp14:editId="763EB74E">
            <wp:simplePos x="0" y="0"/>
            <wp:positionH relativeFrom="page">
              <wp:align>left</wp:align>
            </wp:positionH>
            <wp:positionV relativeFrom="paragraph">
              <wp:posOffset>-790575</wp:posOffset>
            </wp:positionV>
            <wp:extent cx="7553960" cy="10694670"/>
            <wp:effectExtent l="0" t="0" r="8890" b="0"/>
            <wp:wrapNone/>
            <wp:docPr id="40" name="Picture 4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4F">
        <w:rPr>
          <w:rFonts w:ascii="FZShuTi" w:eastAsia="FZShuTi" w:hAnsi="Bradley Hand ITC" w:cs="Calibri"/>
          <w:color w:val="C8DA91" w:themeColor="accent6" w:themeTint="99"/>
          <w:sz w:val="20"/>
          <w:szCs w:val="20"/>
        </w:rPr>
        <w:t xml:space="preserve"> </w:t>
      </w:r>
    </w:p>
    <w:p w14:paraId="39C9DFD7" w14:textId="77777777" w:rsidR="00906D2E" w:rsidRDefault="00906D2E" w:rsidP="002E3AED">
      <w:pPr>
        <w:spacing w:after="0" w:line="240" w:lineRule="auto"/>
        <w:jc w:val="center"/>
        <w:rPr>
          <w:rFonts w:ascii="FZShuTi" w:eastAsia="FZShuTi" w:hAnsi="Bradley Hand ITC" w:cs="Calibri"/>
          <w:color w:val="C8DA91" w:themeColor="accent6" w:themeTint="99"/>
          <w:sz w:val="20"/>
          <w:szCs w:val="20"/>
        </w:rPr>
      </w:pPr>
      <w:r>
        <w:rPr>
          <w:rFonts w:ascii="FZShuTi" w:eastAsia="FZShuTi" w:hAnsi="Bradley Hand ITC" w:cs="Calibri"/>
          <w:color w:val="C8DA91" w:themeColor="accent6" w:themeTint="99"/>
          <w:sz w:val="20"/>
          <w:szCs w:val="20"/>
        </w:rPr>
        <w:t xml:space="preserve"> </w:t>
      </w:r>
    </w:p>
    <w:p w14:paraId="109CFDF2" w14:textId="77777777" w:rsidR="00E311FF" w:rsidRDefault="00286D48" w:rsidP="002E3AED">
      <w:pPr>
        <w:spacing w:after="0" w:line="240" w:lineRule="auto"/>
        <w:jc w:val="center"/>
        <w:rPr>
          <w:rFonts w:ascii="FZShuTi" w:eastAsia="FZShuTi" w:hAnsi="Bradley Hand ITC" w:cs="Calibri"/>
          <w:color w:val="C8DA91" w:themeColor="accent6" w:themeTint="99"/>
          <w:sz w:val="56"/>
          <w:szCs w:val="28"/>
        </w:rPr>
      </w:pPr>
      <w:r w:rsidRPr="00E311FF">
        <w:rPr>
          <w:rFonts w:ascii="FZShuTi" w:eastAsia="FZShuTi" w:hAnsi="Bradley Hand ITC" w:cs="Calibri"/>
          <w:color w:val="C8DA91" w:themeColor="accent6" w:themeTint="99"/>
          <w:sz w:val="56"/>
          <w:szCs w:val="28"/>
        </w:rPr>
        <w:t>Your Toddler</w:t>
      </w:r>
      <w:r w:rsidRPr="00E311FF">
        <w:rPr>
          <w:rFonts w:ascii="FZShuTi" w:eastAsia="FZShuTi" w:hAnsi="Bradley Hand ITC" w:cs="Calibri"/>
          <w:color w:val="C8DA91" w:themeColor="accent6" w:themeTint="99"/>
          <w:sz w:val="56"/>
          <w:szCs w:val="28"/>
        </w:rPr>
        <w:t>’</w:t>
      </w:r>
      <w:r w:rsidRPr="00E311FF">
        <w:rPr>
          <w:rFonts w:ascii="FZShuTi" w:eastAsia="FZShuTi" w:hAnsi="Bradley Hand ITC" w:cs="Calibri"/>
          <w:color w:val="C8DA91" w:themeColor="accent6" w:themeTint="99"/>
          <w:sz w:val="56"/>
          <w:szCs w:val="28"/>
        </w:rPr>
        <w:t>s Journey</w:t>
      </w:r>
    </w:p>
    <w:p w14:paraId="71C6E149" w14:textId="77777777" w:rsidR="00B4747B" w:rsidRDefault="00286D4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As your baby develops into an inquisitive toddler, </w:t>
      </w:r>
      <w:r w:rsidR="00427CC6">
        <w:rPr>
          <w:rFonts w:ascii="FZShuTi" w:eastAsia="FZShuTi" w:hAnsi="Bradley Hand ITC" w:cs="Calibri"/>
          <w:color w:val="000000" w:themeColor="text1"/>
          <w:sz w:val="24"/>
          <w:szCs w:val="28"/>
        </w:rPr>
        <w:t xml:space="preserve">they become more involved in doing things for themselves.  It is a powerful time full of emotions, struggles and delights and achievements and we are there to help them navigate through this stage of their learning journey.   Our </w:t>
      </w:r>
      <w:r w:rsidR="00151F4C">
        <w:rPr>
          <w:rFonts w:ascii="FZShuTi" w:eastAsia="FZShuTi" w:hAnsi="Bradley Hand ITC" w:cs="Calibri"/>
          <w:color w:val="000000" w:themeColor="text1"/>
          <w:sz w:val="24"/>
          <w:szCs w:val="28"/>
        </w:rPr>
        <w:t>Adventurer</w:t>
      </w:r>
      <w:r w:rsidR="00427CC6">
        <w:rPr>
          <w:rFonts w:ascii="FZShuTi" w:eastAsia="FZShuTi" w:hAnsi="Bradley Hand ITC" w:cs="Calibri"/>
          <w:color w:val="000000" w:themeColor="text1"/>
          <w:sz w:val="24"/>
          <w:szCs w:val="28"/>
        </w:rPr>
        <w:t xml:space="preserve"> room </w:t>
      </w:r>
      <w:r w:rsidR="00906D2E">
        <w:rPr>
          <w:rFonts w:ascii="FZShuTi" w:eastAsia="FZShuTi" w:hAnsi="Bradley Hand ITC" w:cs="Calibri"/>
          <w:color w:val="000000" w:themeColor="text1"/>
          <w:sz w:val="24"/>
          <w:szCs w:val="28"/>
        </w:rPr>
        <w:t>is</w:t>
      </w:r>
      <w:r w:rsidR="00427CC6">
        <w:rPr>
          <w:rFonts w:ascii="FZShuTi" w:eastAsia="FZShuTi" w:hAnsi="Bradley Hand ITC" w:cs="Calibri"/>
          <w:color w:val="000000" w:themeColor="text1"/>
          <w:sz w:val="24"/>
          <w:szCs w:val="28"/>
        </w:rPr>
        <w:t xml:space="preserve"> carefully planned to ensure that there are opportunities for lots of repetitive play with familiar routines and experiences for the children to explore outside and in.   Our staff are playful and fun and will enjoy learning alongside your toddler.</w:t>
      </w:r>
    </w:p>
    <w:p w14:paraId="75BDAC72" w14:textId="77777777" w:rsidR="000E0E99" w:rsidRDefault="000E0E99" w:rsidP="002E3AED">
      <w:pPr>
        <w:spacing w:after="0" w:line="240" w:lineRule="auto"/>
        <w:jc w:val="both"/>
        <w:rPr>
          <w:rFonts w:ascii="FZShuTi" w:eastAsia="FZShuTi" w:hAnsi="Bradley Hand ITC" w:cs="Calibri"/>
          <w:color w:val="000000" w:themeColor="text1"/>
          <w:sz w:val="24"/>
          <w:szCs w:val="28"/>
        </w:rPr>
      </w:pPr>
    </w:p>
    <w:p w14:paraId="088D863B" w14:textId="77777777" w:rsidR="002E3AED"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We play outdoors a lot and experience the weather and seasons.  Child</w:t>
      </w:r>
      <w:r w:rsidR="0010103E">
        <w:rPr>
          <w:rFonts w:ascii="FZShuTi" w:eastAsia="FZShuTi" w:hAnsi="Bradley Hand ITC" w:cs="Calibri"/>
          <w:color w:val="000000" w:themeColor="text1"/>
          <w:sz w:val="24"/>
          <w:szCs w:val="28"/>
        </w:rPr>
        <w:t>ren</w:t>
      </w:r>
      <w:r>
        <w:rPr>
          <w:rFonts w:ascii="FZShuTi" w:eastAsia="FZShuTi" w:hAnsi="Bradley Hand ITC" w:cs="Calibri"/>
          <w:color w:val="000000" w:themeColor="text1"/>
          <w:sz w:val="24"/>
          <w:szCs w:val="28"/>
        </w:rPr>
        <w:t xml:space="preserve"> learn lots through inquisitively exploring the natural world and we will support and encourage that each day.</w:t>
      </w:r>
      <w:r w:rsidR="004F40E5">
        <w:rPr>
          <w:rFonts w:ascii="FZShuTi" w:eastAsia="FZShuTi" w:hAnsi="Bradley Hand ITC" w:cs="Calibri"/>
          <w:color w:val="000000" w:themeColor="text1"/>
          <w:sz w:val="24"/>
          <w:szCs w:val="28"/>
        </w:rPr>
        <w:t xml:space="preserve">  We will encourage children to manage their own risks through play with sensitive adults close by for support.  As a team we use the term </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freedom with guidance</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 giving the children the freedom to explore and discover, rooted in what interests them, but with an adult close by to support, guide and challenge them in their learning and development.</w:t>
      </w:r>
      <w:r>
        <w:rPr>
          <w:rFonts w:ascii="FZShuTi" w:eastAsia="FZShuTi" w:hAnsi="Bradley Hand ITC" w:cs="Calibri"/>
          <w:color w:val="000000" w:themeColor="text1"/>
          <w:sz w:val="24"/>
          <w:szCs w:val="28"/>
        </w:rPr>
        <w:t xml:space="preserve"> </w:t>
      </w:r>
    </w:p>
    <w:p w14:paraId="38633FCE" w14:textId="77777777" w:rsidR="002E3AED" w:rsidRDefault="002E3AED" w:rsidP="002E3AED">
      <w:pPr>
        <w:spacing w:after="0" w:line="240" w:lineRule="auto"/>
        <w:jc w:val="both"/>
        <w:rPr>
          <w:rFonts w:ascii="FZShuTi" w:eastAsia="FZShuTi" w:hAnsi="Bradley Hand ITC" w:cs="Calibri"/>
          <w:color w:val="000000" w:themeColor="text1"/>
          <w:sz w:val="24"/>
          <w:szCs w:val="28"/>
        </w:rPr>
      </w:pPr>
    </w:p>
    <w:p w14:paraId="5293886B" w14:textId="77777777" w:rsidR="002E3AED" w:rsidRDefault="003F360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When the time comes to move on, t</w:t>
      </w:r>
      <w:r w:rsidR="002E3AED">
        <w:rPr>
          <w:rFonts w:ascii="FZShuTi" w:eastAsia="FZShuTi" w:hAnsi="Bradley Hand ITC" w:cs="Calibri"/>
          <w:color w:val="000000" w:themeColor="text1"/>
          <w:sz w:val="24"/>
          <w:szCs w:val="28"/>
        </w:rPr>
        <w:t xml:space="preserve">he </w:t>
      </w:r>
      <w:r w:rsidR="00D90DCE">
        <w:rPr>
          <w:rFonts w:ascii="FZShuTi" w:eastAsia="FZShuTi" w:hAnsi="Bradley Hand ITC" w:cs="Calibri"/>
          <w:color w:val="000000" w:themeColor="text1"/>
          <w:sz w:val="24"/>
          <w:szCs w:val="28"/>
        </w:rPr>
        <w:t>staff</w:t>
      </w:r>
      <w:r w:rsidR="002E3AED">
        <w:rPr>
          <w:rFonts w:ascii="FZShuTi" w:eastAsia="FZShuTi" w:hAnsi="Bradley Hand ITC" w:cs="Calibri"/>
          <w:color w:val="000000" w:themeColor="text1"/>
          <w:sz w:val="24"/>
          <w:szCs w:val="28"/>
        </w:rPr>
        <w:t xml:space="preserve"> will support you and your child to make the transition to their new three-year-old nursery setting.</w:t>
      </w:r>
      <w:r w:rsidR="000E0E99">
        <w:rPr>
          <w:rFonts w:ascii="FZShuTi" w:eastAsia="FZShuTi" w:hAnsi="Bradley Hand ITC" w:cs="Calibri"/>
          <w:color w:val="000000" w:themeColor="text1"/>
          <w:sz w:val="24"/>
          <w:szCs w:val="28"/>
        </w:rPr>
        <w:t xml:space="preserve"> </w:t>
      </w:r>
    </w:p>
    <w:p w14:paraId="00E54EC3" w14:textId="77777777" w:rsidR="002B1B9E" w:rsidRDefault="002B1B9E" w:rsidP="002E3AED">
      <w:pPr>
        <w:spacing w:after="0" w:line="240" w:lineRule="auto"/>
        <w:jc w:val="both"/>
        <w:rPr>
          <w:rFonts w:ascii="FZShuTi" w:eastAsia="FZShuTi" w:hAnsi="Bradley Hand ITC" w:cs="Calibri"/>
          <w:color w:val="000000" w:themeColor="text1"/>
          <w:sz w:val="24"/>
          <w:szCs w:val="28"/>
        </w:rPr>
      </w:pPr>
    </w:p>
    <w:p w14:paraId="780B32CD" w14:textId="77777777" w:rsidR="000E0E99"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 </w:t>
      </w:r>
    </w:p>
    <w:p w14:paraId="60A8E9DE" w14:textId="77777777" w:rsidR="00E311FF" w:rsidRDefault="00E311FF" w:rsidP="002E3AED">
      <w:pPr>
        <w:spacing w:after="0" w:line="240" w:lineRule="auto"/>
        <w:jc w:val="center"/>
        <w:rPr>
          <w:rFonts w:ascii="FZShuTi" w:eastAsia="FZShuTi" w:hAnsi="Bradley Hand ITC" w:cs="Calibri"/>
          <w:color w:val="C8DA91" w:themeColor="accent6" w:themeTint="99"/>
          <w:sz w:val="56"/>
          <w:szCs w:val="28"/>
        </w:rPr>
      </w:pPr>
      <w:r>
        <w:rPr>
          <w:rFonts w:ascii="FZShuTi" w:eastAsia="FZShuTi" w:hAnsi="Bradley Hand ITC" w:cs="Calibri"/>
          <w:color w:val="C8DA91" w:themeColor="accent6" w:themeTint="99"/>
          <w:sz w:val="56"/>
          <w:szCs w:val="28"/>
        </w:rPr>
        <w:t>The Key Worker Role</w:t>
      </w:r>
    </w:p>
    <w:p w14:paraId="4B20D7B8" w14:textId="77777777" w:rsidR="00E311FF" w:rsidRPr="004F40E5" w:rsidRDefault="004F40E5" w:rsidP="002E3AED">
      <w:pPr>
        <w:spacing w:after="0" w:line="240" w:lineRule="auto"/>
        <w:jc w:val="both"/>
        <w:rPr>
          <w:rFonts w:ascii="FZShuTi" w:eastAsia="FZShuTi" w:hAnsi="Bradley Hand ITC" w:cs="Calibri"/>
          <w:color w:val="C8DA91" w:themeColor="accent6" w:themeTint="99"/>
          <w:sz w:val="56"/>
          <w:szCs w:val="28"/>
        </w:rPr>
      </w:pPr>
      <w:r>
        <w:rPr>
          <w:rFonts w:ascii="FZShuTi" w:eastAsia="FZShuTi" w:hAnsi="Bradley Hand ITC" w:cs="Calibri"/>
          <w:color w:val="000000" w:themeColor="text1"/>
          <w:sz w:val="24"/>
          <w:szCs w:val="28"/>
        </w:rPr>
        <w:t>We believe relationships are very important when working with young children and their families.  We will often be the first people outside of immediate family who you are trusting with the care of your young child so we will focus on building strong, genuine relationships from the outset.  Each child and family wi</w:t>
      </w:r>
      <w:r w:rsidR="00947459">
        <w:rPr>
          <w:rFonts w:ascii="FZShuTi" w:eastAsia="FZShuTi" w:hAnsi="Bradley Hand ITC" w:cs="Calibri"/>
          <w:color w:val="000000" w:themeColor="text1"/>
          <w:sz w:val="24"/>
          <w:szCs w:val="28"/>
        </w:rPr>
        <w:t>ll</w:t>
      </w:r>
      <w:r>
        <w:rPr>
          <w:rFonts w:ascii="FZShuTi" w:eastAsia="FZShuTi" w:hAnsi="Bradley Hand ITC" w:cs="Calibri"/>
          <w:color w:val="000000" w:themeColor="text1"/>
          <w:sz w:val="24"/>
          <w:szCs w:val="28"/>
        </w:rPr>
        <w:t xml:space="preserve"> be allocated a key worker. The main role of the key worker is to act as a point of contact for families, build a close relationship with the child and monitor their learning and progress.  </w:t>
      </w:r>
      <w:r w:rsidR="003F3608">
        <w:rPr>
          <w:rFonts w:ascii="FZShuTi" w:eastAsia="FZShuTi" w:hAnsi="Bradley Hand ITC" w:cs="Calibri"/>
          <w:color w:val="000000" w:themeColor="text1"/>
          <w:sz w:val="24"/>
          <w:szCs w:val="28"/>
        </w:rPr>
        <w:t>They will update your child</w:t>
      </w:r>
      <w:r w:rsidR="003F3608">
        <w:rPr>
          <w:rFonts w:ascii="FZShuTi" w:eastAsia="FZShuTi" w:hAnsi="Bradley Hand ITC" w:cs="Calibri"/>
          <w:color w:val="000000" w:themeColor="text1"/>
          <w:sz w:val="24"/>
          <w:szCs w:val="28"/>
        </w:rPr>
        <w:t>’</w:t>
      </w:r>
      <w:r w:rsidR="003F3608">
        <w:rPr>
          <w:rFonts w:ascii="FZShuTi" w:eastAsia="FZShuTi" w:hAnsi="Bradley Hand ITC" w:cs="Calibri"/>
          <w:color w:val="000000" w:themeColor="text1"/>
          <w:sz w:val="24"/>
          <w:szCs w:val="28"/>
        </w:rPr>
        <w:t xml:space="preserve">s personal care plan every 3 months to ensure we are meeting their individual needs. </w:t>
      </w:r>
      <w:r>
        <w:rPr>
          <w:rFonts w:ascii="FZShuTi" w:eastAsia="FZShuTi" w:hAnsi="Bradley Hand ITC" w:cs="Calibri"/>
          <w:color w:val="000000" w:themeColor="text1"/>
          <w:sz w:val="24"/>
          <w:szCs w:val="28"/>
        </w:rPr>
        <w:t>You can contact your child</w:t>
      </w:r>
      <w:r>
        <w:rPr>
          <w:rFonts w:ascii="FZShuTi" w:eastAsia="FZShuTi" w:hAnsi="Bradley Hand ITC" w:cs="Calibri"/>
          <w:color w:val="000000" w:themeColor="text1"/>
          <w:sz w:val="24"/>
          <w:szCs w:val="28"/>
        </w:rPr>
        <w:t>’</w:t>
      </w:r>
      <w:r>
        <w:rPr>
          <w:rFonts w:ascii="FZShuTi" w:eastAsia="FZShuTi" w:hAnsi="Bradley Hand ITC" w:cs="Calibri"/>
          <w:color w:val="000000" w:themeColor="text1"/>
          <w:sz w:val="24"/>
          <w:szCs w:val="28"/>
        </w:rPr>
        <w:t>s key worker by phone</w:t>
      </w:r>
      <w:r w:rsidR="003F3608">
        <w:rPr>
          <w:rFonts w:ascii="FZShuTi" w:eastAsia="FZShuTi" w:hAnsi="Bradley Hand ITC" w:cs="Calibri"/>
          <w:color w:val="000000" w:themeColor="text1"/>
          <w:sz w:val="24"/>
          <w:szCs w:val="28"/>
        </w:rPr>
        <w:t>, seesaw</w:t>
      </w:r>
      <w:r>
        <w:rPr>
          <w:rFonts w:ascii="FZShuTi" w:eastAsia="FZShuTi" w:hAnsi="Bradley Hand ITC" w:cs="Calibri"/>
          <w:color w:val="000000" w:themeColor="text1"/>
          <w:sz w:val="24"/>
          <w:szCs w:val="28"/>
        </w:rPr>
        <w:t xml:space="preserve"> or by emailing </w:t>
      </w:r>
      <w:hyperlink r:id="rId43" w:history="1">
        <w:r w:rsidRPr="00AD630B">
          <w:rPr>
            <w:rStyle w:val="Hyperlink"/>
            <w:rFonts w:ascii="FZShuTi" w:eastAsia="FZShuTi" w:hAnsi="Bradley Hand ITC" w:cs="Calibri"/>
            <w:sz w:val="24"/>
            <w:szCs w:val="28"/>
          </w:rPr>
          <w:t>willow.tree@orkney.gov.uk</w:t>
        </w:r>
      </w:hyperlink>
      <w:r>
        <w:rPr>
          <w:rFonts w:ascii="FZShuTi" w:eastAsia="FZShuTi" w:hAnsi="Bradley Hand ITC" w:cs="Calibri"/>
          <w:color w:val="000000" w:themeColor="text1"/>
          <w:sz w:val="24"/>
          <w:szCs w:val="28"/>
        </w:rPr>
        <w:t xml:space="preserve">. </w:t>
      </w:r>
    </w:p>
    <w:p w14:paraId="4600812A" w14:textId="77777777" w:rsidR="00286D48" w:rsidRDefault="00286D48" w:rsidP="00286D48">
      <w:pPr>
        <w:spacing w:after="0" w:line="240" w:lineRule="auto"/>
        <w:rPr>
          <w:rFonts w:ascii="FZShuTi" w:eastAsia="FZShuTi" w:hAnsi="Bradley Hand ITC" w:cs="Calibri"/>
          <w:color w:val="000000" w:themeColor="text1"/>
          <w:sz w:val="24"/>
          <w:szCs w:val="28"/>
        </w:rPr>
      </w:pPr>
    </w:p>
    <w:p w14:paraId="1C680180" w14:textId="77777777" w:rsidR="002B1B9E" w:rsidRDefault="002B1B9E" w:rsidP="00286D48">
      <w:pPr>
        <w:spacing w:after="0" w:line="240" w:lineRule="auto"/>
        <w:rPr>
          <w:rFonts w:ascii="FZShuTi" w:eastAsia="FZShuTi" w:hAnsi="Bradley Hand ITC" w:cs="Calibri"/>
          <w:color w:val="000000" w:themeColor="text1"/>
          <w:sz w:val="24"/>
          <w:szCs w:val="28"/>
        </w:rPr>
      </w:pPr>
    </w:p>
    <w:p w14:paraId="5D0E4BC9" w14:textId="77777777" w:rsidR="002B1B9E" w:rsidRPr="00286D48" w:rsidRDefault="00045895" w:rsidP="00286D48">
      <w:pPr>
        <w:spacing w:after="0" w:line="240" w:lineRule="auto"/>
        <w:rPr>
          <w:rFonts w:ascii="FZShuTi" w:eastAsia="FZShuTi" w:hAnsi="Bradley Hand ITC" w:cs="Calibri"/>
          <w:color w:val="000000" w:themeColor="text1"/>
          <w:sz w:val="24"/>
          <w:szCs w:val="28"/>
        </w:rPr>
      </w:pPr>
      <w:r w:rsidRPr="003A0D18">
        <w:rPr>
          <w:noProof/>
          <w:color w:val="A5C249" w:themeColor="accent6"/>
          <w:sz w:val="28"/>
          <w:szCs w:val="28"/>
          <w:lang w:eastAsia="en-GB"/>
        </w:rPr>
        <w:lastRenderedPageBreak/>
        <w:drawing>
          <wp:anchor distT="0" distB="0" distL="114300" distR="114300" simplePos="0" relativeHeight="251655680" behindDoc="1" locked="0" layoutInCell="1" allowOverlap="1" wp14:anchorId="5F0B13B6" wp14:editId="47000801">
            <wp:simplePos x="0" y="0"/>
            <wp:positionH relativeFrom="page">
              <wp:align>left</wp:align>
            </wp:positionH>
            <wp:positionV relativeFrom="paragraph">
              <wp:posOffset>-791845</wp:posOffset>
            </wp:positionV>
            <wp:extent cx="7553960" cy="10694670"/>
            <wp:effectExtent l="0" t="0" r="8890" b="0"/>
            <wp:wrapNone/>
            <wp:docPr id="2049789625" name="Picture 2049789625"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E5862" w14:textId="77777777" w:rsidR="00146957" w:rsidRPr="00045895" w:rsidRDefault="002B1B9E" w:rsidP="001C4329">
      <w:pPr>
        <w:spacing w:after="0" w:line="240" w:lineRule="auto"/>
        <w:rPr>
          <w:rFonts w:ascii="FZShuTi" w:eastAsia="FZShuTi" w:hAnsi="Bradley Hand ITC" w:cs="Calibri"/>
          <w:bCs/>
          <w:color w:val="A5C249" w:themeColor="accent6"/>
          <w:sz w:val="20"/>
          <w:szCs w:val="20"/>
        </w:rPr>
      </w:pPr>
      <w:r>
        <w:rPr>
          <w:rFonts w:ascii="FZShuTi" w:eastAsia="FZShuTi" w:hAnsi="Bradley Hand ITC" w:cs="Calibri"/>
          <w:bCs/>
          <w:color w:val="A5C249" w:themeColor="accent6"/>
          <w:sz w:val="20"/>
          <w:szCs w:val="20"/>
        </w:rPr>
        <w:t xml:space="preserve"> </w:t>
      </w:r>
      <w:r w:rsidR="00453B24" w:rsidRPr="00191A78">
        <w:rPr>
          <w:rFonts w:ascii="FZShuTi" w:eastAsia="FZShuTi" w:hAnsi="Bradley Hand ITC" w:cs="Calibri" w:hint="eastAsia"/>
          <w:bCs/>
          <w:color w:val="A5C249" w:themeColor="accent6"/>
          <w:sz w:val="44"/>
          <w:szCs w:val="32"/>
        </w:rPr>
        <w:t>Session Times</w:t>
      </w:r>
      <w:r w:rsidR="00EA7B73" w:rsidRPr="00191A78">
        <w:rPr>
          <w:rFonts w:ascii="FZShuTi" w:eastAsia="FZShuTi" w:hAnsi="Bradley Hand ITC" w:cs="Calibri"/>
          <w:bCs/>
          <w:color w:val="A5C249" w:themeColor="accent6"/>
          <w:sz w:val="44"/>
          <w:szCs w:val="32"/>
        </w:rPr>
        <w:t xml:space="preserve"> and Fees</w:t>
      </w:r>
      <w:r w:rsidR="00453B24" w:rsidRPr="00191A78">
        <w:rPr>
          <w:rFonts w:ascii="FZShuTi" w:eastAsia="FZShuTi" w:hAnsi="Bradley Hand ITC" w:cs="Calibri" w:hint="eastAsia"/>
          <w:bCs/>
          <w:color w:val="A5C249" w:themeColor="accent6"/>
          <w:sz w:val="44"/>
          <w:szCs w:val="32"/>
        </w:rPr>
        <w:t>:</w:t>
      </w:r>
      <w:r w:rsidR="00146957" w:rsidRPr="00191A78">
        <w:rPr>
          <w:rFonts w:ascii="FZShuTi" w:eastAsia="FZShuTi" w:hAnsi="Bradley Hand ITC" w:cs="Calibri" w:hint="eastAsia"/>
          <w:bCs/>
          <w:color w:val="A5C249" w:themeColor="accent6"/>
          <w:sz w:val="44"/>
          <w:szCs w:val="32"/>
          <w:bdr w:val="single" w:sz="4" w:space="0" w:color="auto"/>
        </w:rPr>
        <w:t xml:space="preserve">                   </w:t>
      </w:r>
      <w:r w:rsidR="00146957" w:rsidRPr="00191A78">
        <w:rPr>
          <w:rFonts w:ascii="FZShuTi" w:eastAsia="FZShuTi" w:hAnsi="Bradley Hand ITC" w:cs="Calibri" w:hint="eastAsia"/>
          <w:bCs/>
          <w:color w:val="A5C249" w:themeColor="accent6"/>
          <w:sz w:val="12"/>
          <w:szCs w:val="14"/>
        </w:rPr>
        <w:t xml:space="preserve">                                                                     </w:t>
      </w:r>
    </w:p>
    <w:p w14:paraId="72114C77" w14:textId="77777777" w:rsidR="00045895"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 xml:space="preserve">The Nursery caters for </w:t>
      </w:r>
      <w:r w:rsidR="001C4329">
        <w:rPr>
          <w:rFonts w:ascii="FZShuTi" w:eastAsia="FZShuTi" w:hAnsi="Bradley Hand ITC" w:cs="Calibri" w:hint="eastAsia"/>
          <w:sz w:val="24"/>
          <w:szCs w:val="28"/>
        </w:rPr>
        <w:t xml:space="preserve">up to </w:t>
      </w:r>
      <w:r w:rsidR="007E396A">
        <w:rPr>
          <w:rFonts w:ascii="FZShuTi" w:eastAsia="FZShuTi" w:hAnsi="Bradley Hand ITC" w:cs="Calibri"/>
          <w:sz w:val="24"/>
          <w:szCs w:val="28"/>
        </w:rPr>
        <w:t>32</w:t>
      </w:r>
      <w:r w:rsidRPr="00FD493C">
        <w:rPr>
          <w:rFonts w:ascii="FZShuTi" w:eastAsia="FZShuTi" w:hAnsi="Bradley Hand ITC" w:cs="Calibri" w:hint="eastAsia"/>
          <w:sz w:val="24"/>
          <w:szCs w:val="28"/>
        </w:rPr>
        <w:t xml:space="preserve"> children</w:t>
      </w:r>
      <w:r w:rsidR="005A083F" w:rsidRPr="00FD493C">
        <w:rPr>
          <w:rFonts w:ascii="FZShuTi" w:eastAsia="FZShuTi" w:hAnsi="Bradley Hand ITC" w:cs="Calibri" w:hint="eastAsia"/>
          <w:sz w:val="24"/>
          <w:szCs w:val="28"/>
        </w:rPr>
        <w:t xml:space="preserve"> aged </w:t>
      </w:r>
      <w:r w:rsidR="001C4329">
        <w:rPr>
          <w:rFonts w:ascii="FZShuTi" w:eastAsia="FZShuTi" w:hAnsi="Bradley Hand ITC" w:cs="Calibri"/>
          <w:sz w:val="24"/>
          <w:szCs w:val="28"/>
        </w:rPr>
        <w:t>0-3</w:t>
      </w:r>
      <w:r w:rsidR="005A083F" w:rsidRPr="00FD493C">
        <w:rPr>
          <w:rFonts w:ascii="FZShuTi" w:eastAsia="FZShuTi" w:hAnsi="Bradley Hand ITC" w:cs="Calibri" w:hint="eastAsia"/>
          <w:sz w:val="24"/>
          <w:szCs w:val="28"/>
        </w:rPr>
        <w:t xml:space="preserve"> years</w:t>
      </w:r>
      <w:r w:rsidR="00D46A89">
        <w:rPr>
          <w:rFonts w:ascii="FZShuTi" w:eastAsia="FZShuTi" w:hAnsi="Bradley Hand ITC" w:cs="Calibri"/>
          <w:sz w:val="24"/>
          <w:szCs w:val="28"/>
        </w:rPr>
        <w:t xml:space="preserve"> in the building at any one time</w:t>
      </w:r>
      <w:r w:rsidR="001C4329">
        <w:rPr>
          <w:rFonts w:ascii="FZShuTi" w:eastAsia="FZShuTi" w:hAnsi="Bradley Hand ITC" w:cs="Calibri" w:hint="eastAsia"/>
          <w:sz w:val="24"/>
          <w:szCs w:val="28"/>
        </w:rPr>
        <w:t xml:space="preserve">.  Children will be able to attend until they become </w:t>
      </w:r>
      <w:r w:rsidR="001C4329">
        <w:rPr>
          <w:rFonts w:ascii="FZShuTi" w:eastAsia="FZShuTi" w:hAnsi="Bradley Hand ITC" w:cs="Calibri"/>
          <w:sz w:val="24"/>
          <w:szCs w:val="28"/>
        </w:rPr>
        <w:t>eligible</w:t>
      </w:r>
      <w:r w:rsidR="001C4329">
        <w:rPr>
          <w:rFonts w:ascii="FZShuTi" w:eastAsia="FZShuTi" w:hAnsi="Bradley Hand ITC" w:cs="Calibri" w:hint="eastAsia"/>
          <w:sz w:val="24"/>
          <w:szCs w:val="28"/>
        </w:rPr>
        <w:t xml:space="preserve"> for funded local authority childcare the term after their third birthday.</w:t>
      </w:r>
      <w:r w:rsidR="00045895">
        <w:rPr>
          <w:rFonts w:ascii="FZShuTi" w:eastAsia="FZShuTi" w:hAnsi="Bradley Hand ITC" w:cs="Calibri"/>
          <w:sz w:val="24"/>
          <w:szCs w:val="28"/>
        </w:rPr>
        <w:t xml:space="preserve"> The Nursery has the following session choices:</w:t>
      </w:r>
    </w:p>
    <w:p w14:paraId="1CAF5929" w14:textId="77777777" w:rsidR="00045895" w:rsidRDefault="00045895" w:rsidP="00146957">
      <w:pPr>
        <w:pStyle w:val="NoSpacing"/>
        <w:rPr>
          <w:rFonts w:ascii="FZShuTi" w:eastAsia="FZShuTi" w:hAnsi="Bradley Hand ITC" w:cs="Calibri"/>
          <w:sz w:val="24"/>
          <w:szCs w:val="28"/>
        </w:rPr>
      </w:pPr>
    </w:p>
    <w:p w14:paraId="0DFC2AFA" w14:textId="77777777" w:rsidR="00045895" w:rsidRDefault="00045895" w:rsidP="00045895">
      <w:pPr>
        <w:pStyle w:val="NoSpacing"/>
        <w:numPr>
          <w:ilvl w:val="0"/>
          <w:numId w:val="6"/>
        </w:numPr>
        <w:rPr>
          <w:rFonts w:ascii="FZShuTi" w:eastAsia="FZShuTi" w:hAnsi="Bradley Hand ITC" w:cs="Calibri"/>
          <w:sz w:val="24"/>
          <w:szCs w:val="28"/>
        </w:rPr>
      </w:pPr>
      <w:r>
        <w:rPr>
          <w:rFonts w:ascii="FZShuTi" w:eastAsia="FZShuTi" w:hAnsi="Bradley Hand ITC" w:cs="Calibri"/>
          <w:sz w:val="24"/>
          <w:szCs w:val="28"/>
        </w:rPr>
        <w:t xml:space="preserve">Children can register for term time placement </w:t>
      </w:r>
      <w:r>
        <w:rPr>
          <w:rFonts w:ascii="FZShuTi" w:eastAsia="FZShuTi" w:hAnsi="Bradley Hand ITC" w:cs="Calibri"/>
          <w:sz w:val="24"/>
          <w:szCs w:val="28"/>
        </w:rPr>
        <w:t>–</w:t>
      </w:r>
      <w:r>
        <w:rPr>
          <w:rFonts w:ascii="FZShuTi" w:eastAsia="FZShuTi" w:hAnsi="Bradley Hand ITC" w:cs="Calibri"/>
          <w:sz w:val="24"/>
          <w:szCs w:val="28"/>
        </w:rPr>
        <w:t xml:space="preserve"> children attend the nursery during schools term time dates and you will not be charged or attend the nursery during school holidays.</w:t>
      </w:r>
    </w:p>
    <w:p w14:paraId="1E096B53" w14:textId="77777777" w:rsidR="00EA7B73" w:rsidRDefault="00045895" w:rsidP="00045895">
      <w:pPr>
        <w:pStyle w:val="NoSpacing"/>
        <w:numPr>
          <w:ilvl w:val="0"/>
          <w:numId w:val="6"/>
        </w:numPr>
        <w:rPr>
          <w:rFonts w:ascii="FZShuTi" w:eastAsia="FZShuTi" w:hAnsi="Bradley Hand ITC" w:cs="Calibri"/>
          <w:sz w:val="24"/>
          <w:szCs w:val="28"/>
        </w:rPr>
      </w:pPr>
      <w:r>
        <w:rPr>
          <w:rFonts w:ascii="FZShuTi" w:eastAsia="FZShuTi" w:hAnsi="Bradley Hand ITC" w:cs="Calibri"/>
          <w:sz w:val="24"/>
          <w:szCs w:val="28"/>
        </w:rPr>
        <w:t>Children can register for all year round placement and have holiday allocation for the year (see further information on next page).</w:t>
      </w:r>
    </w:p>
    <w:p w14:paraId="6A6712F6" w14:textId="77777777" w:rsidR="00146957" w:rsidRPr="00FD493C" w:rsidRDefault="00146957" w:rsidP="00146957">
      <w:pPr>
        <w:pStyle w:val="NoSpacing"/>
        <w:rPr>
          <w:rFonts w:ascii="FZShuTi" w:eastAsia="FZShuTi" w:hAnsi="Bradley Hand ITC" w:cs="Calibri"/>
          <w:sz w:val="24"/>
          <w:szCs w:val="28"/>
        </w:rPr>
      </w:pPr>
    </w:p>
    <w:p w14:paraId="0F4F4FF8" w14:textId="77777777" w:rsidR="00146957"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At present, the session</w:t>
      </w:r>
      <w:r w:rsidR="00D46A89">
        <w:rPr>
          <w:rFonts w:ascii="FZShuTi" w:eastAsia="FZShuTi" w:hAnsi="Bradley Hand ITC" w:cs="Calibri"/>
          <w:sz w:val="24"/>
          <w:szCs w:val="28"/>
        </w:rPr>
        <w:t xml:space="preserve"> timetable and charges</w:t>
      </w:r>
      <w:r w:rsidRPr="00FD493C">
        <w:rPr>
          <w:rFonts w:ascii="FZShuTi" w:eastAsia="FZShuTi" w:hAnsi="Bradley Hand ITC" w:cs="Calibri" w:hint="eastAsia"/>
          <w:sz w:val="24"/>
          <w:szCs w:val="28"/>
        </w:rPr>
        <w:t xml:space="preserve"> </w:t>
      </w:r>
      <w:r w:rsidR="003F3608">
        <w:rPr>
          <w:rFonts w:ascii="FZShuTi" w:eastAsia="FZShuTi" w:hAnsi="Bradley Hand ITC" w:cs="Calibri"/>
          <w:sz w:val="24"/>
          <w:szCs w:val="28"/>
        </w:rPr>
        <w:t xml:space="preserve">are </w:t>
      </w:r>
      <w:r w:rsidRPr="00FD493C">
        <w:rPr>
          <w:rFonts w:ascii="FZShuTi" w:eastAsia="FZShuTi" w:hAnsi="Bradley Hand ITC" w:cs="Calibri" w:hint="eastAsia"/>
          <w:sz w:val="24"/>
          <w:szCs w:val="28"/>
        </w:rPr>
        <w:t>as follows:</w:t>
      </w:r>
    </w:p>
    <w:p w14:paraId="70BBA672" w14:textId="77777777" w:rsidR="00EA7B73" w:rsidRDefault="00EA7B73" w:rsidP="00146957">
      <w:pPr>
        <w:pStyle w:val="NoSpacing"/>
        <w:rPr>
          <w:rFonts w:ascii="FZShuTi" w:eastAsia="FZShuTi" w:hAnsi="Bradley Hand ITC" w:cs="Calibri"/>
          <w:sz w:val="24"/>
          <w:szCs w:val="28"/>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75"/>
        <w:gridCol w:w="4536"/>
      </w:tblGrid>
      <w:tr w:rsidR="00EA7B73" w:rsidRPr="0090546A" w14:paraId="56305966" w14:textId="77777777" w:rsidTr="002B1B9E">
        <w:trPr>
          <w:trHeight w:val="591"/>
        </w:trPr>
        <w:tc>
          <w:tcPr>
            <w:tcW w:w="4375" w:type="dxa"/>
            <w:shd w:val="clear" w:color="auto" w:fill="FFFFFF"/>
          </w:tcPr>
          <w:p w14:paraId="69ED5CF2" w14:textId="77777777" w:rsidR="00D46A89"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Morning 0800-1</w:t>
            </w:r>
            <w:r w:rsidR="00772807" w:rsidRPr="00191A78">
              <w:rPr>
                <w:rFonts w:ascii="FZShuTi" w:eastAsia="FZShuTi" w:hAnsi="Aharoni" w:cs="Aharoni"/>
                <w:color w:val="000000"/>
                <w:sz w:val="24"/>
                <w:szCs w:val="28"/>
              </w:rPr>
              <w:t>300</w:t>
            </w:r>
            <w:r w:rsidRPr="00191A78">
              <w:rPr>
                <w:rFonts w:ascii="FZShuTi" w:eastAsia="FZShuTi" w:hAnsi="Aharoni" w:cs="Aharoni" w:hint="eastAsia"/>
                <w:color w:val="000000"/>
                <w:sz w:val="24"/>
                <w:szCs w:val="28"/>
              </w:rPr>
              <w:t xml:space="preserve"> (</w:t>
            </w:r>
            <w:r w:rsidR="00772807" w:rsidRPr="00191A78">
              <w:rPr>
                <w:rFonts w:ascii="FZShuTi" w:eastAsia="FZShuTi" w:hAnsi="Aharoni" w:cs="Aharoni"/>
                <w:color w:val="000000"/>
                <w:sz w:val="24"/>
                <w:szCs w:val="28"/>
              </w:rPr>
              <w:t>5</w:t>
            </w:r>
            <w:r w:rsidRPr="00191A78">
              <w:rPr>
                <w:rFonts w:ascii="FZShuTi" w:eastAsia="FZShuTi" w:hAnsi="Aharoni" w:cs="Aharoni" w:hint="eastAsia"/>
                <w:color w:val="000000"/>
                <w:sz w:val="24"/>
                <w:szCs w:val="28"/>
              </w:rPr>
              <w:t xml:space="preserve"> hours)</w:t>
            </w:r>
          </w:p>
        </w:tc>
        <w:tc>
          <w:tcPr>
            <w:tcW w:w="4536" w:type="dxa"/>
            <w:shd w:val="clear" w:color="auto" w:fill="FFFFFF"/>
          </w:tcPr>
          <w:p w14:paraId="5213A1BB" w14:textId="77777777"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CD4188" w:rsidRPr="00191A78">
              <w:rPr>
                <w:rFonts w:ascii="Arial" w:eastAsia="FZShuTi" w:hAnsi="Arial" w:cs="Arial"/>
                <w:b/>
                <w:bCs/>
                <w:sz w:val="24"/>
                <w:szCs w:val="28"/>
              </w:rPr>
              <w:t>3</w:t>
            </w:r>
            <w:r w:rsidR="00881590">
              <w:rPr>
                <w:rFonts w:ascii="Arial" w:eastAsia="FZShuTi" w:hAnsi="Arial" w:cs="Arial"/>
                <w:b/>
                <w:bCs/>
                <w:sz w:val="24"/>
                <w:szCs w:val="28"/>
              </w:rPr>
              <w:t>6.00</w:t>
            </w:r>
          </w:p>
        </w:tc>
      </w:tr>
      <w:tr w:rsidR="00EA7B73" w:rsidRPr="0090546A" w14:paraId="7861A257" w14:textId="77777777" w:rsidTr="002B1B9E">
        <w:trPr>
          <w:trHeight w:val="604"/>
        </w:trPr>
        <w:tc>
          <w:tcPr>
            <w:tcW w:w="4375" w:type="dxa"/>
            <w:shd w:val="clear" w:color="auto" w:fill="FFFFFF"/>
          </w:tcPr>
          <w:p w14:paraId="17E28F6D"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Afternoon 1300-1730 (4.5 hours)</w:t>
            </w:r>
          </w:p>
        </w:tc>
        <w:tc>
          <w:tcPr>
            <w:tcW w:w="4536" w:type="dxa"/>
            <w:shd w:val="clear" w:color="auto" w:fill="FFFFFF"/>
          </w:tcPr>
          <w:p w14:paraId="69A4F541" w14:textId="77777777"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881590">
              <w:rPr>
                <w:rFonts w:ascii="Arial" w:eastAsia="FZShuTi" w:hAnsi="Arial" w:cs="Arial"/>
                <w:b/>
                <w:bCs/>
                <w:sz w:val="24"/>
                <w:szCs w:val="28"/>
              </w:rPr>
              <w:t>32.50</w:t>
            </w:r>
          </w:p>
        </w:tc>
      </w:tr>
      <w:tr w:rsidR="00EA7B73" w:rsidRPr="0090546A" w14:paraId="3A2AF05F" w14:textId="77777777" w:rsidTr="002B1B9E">
        <w:trPr>
          <w:trHeight w:val="591"/>
        </w:trPr>
        <w:tc>
          <w:tcPr>
            <w:tcW w:w="4375" w:type="dxa"/>
            <w:shd w:val="clear" w:color="auto" w:fill="FFFFFF"/>
          </w:tcPr>
          <w:p w14:paraId="549DDABE"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Hot cooked meal at lunch time</w:t>
            </w:r>
          </w:p>
        </w:tc>
        <w:tc>
          <w:tcPr>
            <w:tcW w:w="4536" w:type="dxa"/>
            <w:shd w:val="clear" w:color="auto" w:fill="FFFFFF"/>
          </w:tcPr>
          <w:p w14:paraId="46DD7DAB" w14:textId="77777777"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£2.</w:t>
            </w:r>
            <w:r w:rsidR="00881590">
              <w:rPr>
                <w:rFonts w:ascii="Arial" w:eastAsia="FZShuTi" w:hAnsi="Arial" w:cs="Arial"/>
                <w:b/>
                <w:bCs/>
                <w:sz w:val="24"/>
                <w:szCs w:val="28"/>
              </w:rPr>
              <w:t>90</w:t>
            </w:r>
          </w:p>
        </w:tc>
      </w:tr>
      <w:tr w:rsidR="00EA7B73" w:rsidRPr="0090546A" w14:paraId="6171EEB3" w14:textId="77777777" w:rsidTr="002B1B9E">
        <w:trPr>
          <w:trHeight w:val="591"/>
        </w:trPr>
        <w:tc>
          <w:tcPr>
            <w:tcW w:w="4375" w:type="dxa"/>
            <w:shd w:val="clear" w:color="auto" w:fill="FFFFFF"/>
          </w:tcPr>
          <w:p w14:paraId="1C5451E4" w14:textId="77777777" w:rsidR="00EA7B73" w:rsidRPr="00191A78" w:rsidRDefault="00881590" w:rsidP="002E3AED">
            <w:pPr>
              <w:spacing w:before="60"/>
              <w:rPr>
                <w:rFonts w:ascii="FZShuTi" w:eastAsia="FZShuTi" w:hAnsi="Aharoni" w:cs="Aharoni"/>
                <w:color w:val="000000"/>
                <w:sz w:val="24"/>
                <w:szCs w:val="28"/>
              </w:rPr>
            </w:pPr>
            <w:r>
              <w:rPr>
                <w:rFonts w:ascii="FZShuTi" w:eastAsia="FZShuTi" w:hAnsi="Aharoni" w:cs="Aharoni"/>
                <w:color w:val="000000"/>
                <w:sz w:val="24"/>
                <w:szCs w:val="28"/>
              </w:rPr>
              <w:t>Hourly rate</w:t>
            </w:r>
          </w:p>
        </w:tc>
        <w:tc>
          <w:tcPr>
            <w:tcW w:w="4536" w:type="dxa"/>
            <w:shd w:val="clear" w:color="auto" w:fill="FFFFFF"/>
          </w:tcPr>
          <w:p w14:paraId="69D66873" w14:textId="77777777"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881590">
              <w:rPr>
                <w:rFonts w:ascii="Arial" w:eastAsia="FZShuTi" w:hAnsi="Arial" w:cs="Arial"/>
                <w:b/>
                <w:bCs/>
                <w:sz w:val="24"/>
                <w:szCs w:val="28"/>
              </w:rPr>
              <w:t>7.20</w:t>
            </w:r>
          </w:p>
        </w:tc>
      </w:tr>
    </w:tbl>
    <w:p w14:paraId="6ADF2A95" w14:textId="77777777" w:rsidR="00EA7B73" w:rsidRDefault="00EA7B73" w:rsidP="00146957">
      <w:pPr>
        <w:pStyle w:val="NoSpacing"/>
        <w:rPr>
          <w:rFonts w:ascii="FZShuTi" w:eastAsia="FZShuTi" w:hAnsi="Bradley Hand ITC" w:cs="Calibri"/>
          <w:sz w:val="24"/>
          <w:szCs w:val="28"/>
        </w:rPr>
      </w:pPr>
    </w:p>
    <w:p w14:paraId="0E718301" w14:textId="77777777" w:rsidR="00E80E6E" w:rsidRDefault="00E80E6E" w:rsidP="00146957">
      <w:pPr>
        <w:pStyle w:val="NoSpacing"/>
        <w:rPr>
          <w:rFonts w:ascii="FZShuTi" w:eastAsia="FZShuTi" w:hAnsi="Bradley Hand ITC" w:cs="Calibri"/>
          <w:color w:val="A5C249" w:themeColor="accent6"/>
          <w:sz w:val="44"/>
          <w:szCs w:val="144"/>
        </w:rPr>
      </w:pPr>
    </w:p>
    <w:p w14:paraId="33BB6DFE" w14:textId="77777777" w:rsidR="00191A78" w:rsidRP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Closure days </w:t>
      </w:r>
    </w:p>
    <w:p w14:paraId="38777EB1" w14:textId="77777777" w:rsidR="001B035E" w:rsidRDefault="001B035E"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The setting is open year-round, Monday to Friday from 0800-1730.  We will close for Orkney Islands Council public holidays</w:t>
      </w:r>
      <w:r w:rsidR="00EE5D22">
        <w:rPr>
          <w:rFonts w:ascii="FZShuTi" w:eastAsia="FZShuTi" w:hAnsi="Bradley Hand ITC" w:cs="Calibri"/>
          <w:sz w:val="24"/>
          <w:szCs w:val="24"/>
        </w:rPr>
        <w:t>, including Dounby Show Day,</w:t>
      </w:r>
      <w:r>
        <w:rPr>
          <w:rFonts w:ascii="FZShuTi" w:eastAsia="FZShuTi" w:hAnsi="Bradley Hand ITC" w:cs="Calibri"/>
          <w:sz w:val="24"/>
          <w:szCs w:val="24"/>
        </w:rPr>
        <w:t xml:space="preserve"> </w:t>
      </w:r>
      <w:r w:rsidR="0010103E">
        <w:rPr>
          <w:rFonts w:ascii="FZShuTi" w:eastAsia="FZShuTi" w:hAnsi="Bradley Hand ITC" w:cs="Calibri"/>
          <w:sz w:val="24"/>
          <w:szCs w:val="24"/>
        </w:rPr>
        <w:t>and</w:t>
      </w:r>
      <w:r>
        <w:rPr>
          <w:rFonts w:ascii="FZShuTi" w:eastAsia="FZShuTi" w:hAnsi="Bradley Hand ITC" w:cs="Calibri"/>
          <w:sz w:val="24"/>
          <w:szCs w:val="24"/>
        </w:rPr>
        <w:t xml:space="preserve"> on 24</w:t>
      </w:r>
      <w:r w:rsidRPr="001B035E">
        <w:rPr>
          <w:rFonts w:ascii="FZShuTi" w:eastAsia="FZShuTi" w:hAnsi="Bradley Hand ITC" w:cs="Calibri"/>
          <w:sz w:val="24"/>
          <w:szCs w:val="24"/>
          <w:vertAlign w:val="superscript"/>
        </w:rPr>
        <w:t>th</w:t>
      </w:r>
      <w:r>
        <w:rPr>
          <w:rFonts w:ascii="FZShuTi" w:eastAsia="FZShuTi" w:hAnsi="Bradley Hand ITC" w:cs="Calibri"/>
          <w:sz w:val="24"/>
          <w:szCs w:val="24"/>
        </w:rPr>
        <w:t xml:space="preserve"> December each year.  The setting will be closed to children and staff on these </w:t>
      </w:r>
      <w:r w:rsidR="0010103E">
        <w:rPr>
          <w:rFonts w:ascii="FZShuTi" w:eastAsia="FZShuTi" w:hAnsi="Bradley Hand ITC" w:cs="Calibri"/>
          <w:sz w:val="24"/>
          <w:szCs w:val="24"/>
        </w:rPr>
        <w:t>days,</w:t>
      </w:r>
      <w:r>
        <w:rPr>
          <w:rFonts w:ascii="FZShuTi" w:eastAsia="FZShuTi" w:hAnsi="Bradley Hand ITC" w:cs="Calibri"/>
          <w:sz w:val="24"/>
          <w:szCs w:val="24"/>
        </w:rPr>
        <w:t xml:space="preserve"> and you will not be charged for sessions.</w:t>
      </w:r>
    </w:p>
    <w:p w14:paraId="5B4428D6" w14:textId="77777777" w:rsidR="00EE5D22" w:rsidRDefault="00EE5D22" w:rsidP="001B035E">
      <w:pPr>
        <w:pStyle w:val="NoSpacing"/>
        <w:jc w:val="both"/>
        <w:rPr>
          <w:rFonts w:ascii="FZShuTi" w:eastAsia="FZShuTi" w:hAnsi="Bradley Hand ITC" w:cs="Calibri"/>
          <w:sz w:val="24"/>
          <w:szCs w:val="24"/>
        </w:rPr>
      </w:pPr>
    </w:p>
    <w:p w14:paraId="60DF8018" w14:textId="77777777" w:rsidR="00EE5D22" w:rsidRDefault="00EE5D22"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 xml:space="preserve">The nursery will also be closed to children on our </w:t>
      </w:r>
      <w:r w:rsidR="0010103E">
        <w:rPr>
          <w:rFonts w:ascii="FZShuTi" w:eastAsia="FZShuTi" w:hAnsi="Bradley Hand ITC" w:cs="Calibri"/>
          <w:sz w:val="24"/>
          <w:szCs w:val="24"/>
        </w:rPr>
        <w:t>in-service</w:t>
      </w:r>
      <w:r>
        <w:rPr>
          <w:rFonts w:ascii="FZShuTi" w:eastAsia="FZShuTi" w:hAnsi="Bradley Hand ITC" w:cs="Calibri"/>
          <w:sz w:val="24"/>
          <w:szCs w:val="24"/>
        </w:rPr>
        <w:t xml:space="preserve"> days throughout the year. These dates will change each year but will be communicated to parents through our </w:t>
      </w:r>
      <w:r w:rsidR="00B54FA0">
        <w:rPr>
          <w:rFonts w:ascii="FZShuTi" w:eastAsia="FZShuTi" w:hAnsi="Bradley Hand ITC" w:cs="Calibri"/>
          <w:sz w:val="24"/>
          <w:szCs w:val="24"/>
        </w:rPr>
        <w:t>Famly</w:t>
      </w:r>
      <w:r>
        <w:rPr>
          <w:rFonts w:ascii="FZShuTi" w:eastAsia="FZShuTi" w:hAnsi="Bradley Hand ITC" w:cs="Calibri"/>
          <w:sz w:val="24"/>
          <w:szCs w:val="24"/>
        </w:rPr>
        <w:t xml:space="preserve"> app. You will not be charged for these days.</w:t>
      </w:r>
    </w:p>
    <w:p w14:paraId="7941F733" w14:textId="77777777" w:rsidR="001B035E" w:rsidRDefault="001B035E" w:rsidP="001B035E">
      <w:pPr>
        <w:pStyle w:val="NoSpacing"/>
        <w:jc w:val="both"/>
        <w:rPr>
          <w:rFonts w:ascii="FZShuTi" w:eastAsia="FZShuTi" w:hAnsi="Bradley Hand ITC" w:cs="Calibri"/>
          <w:sz w:val="24"/>
          <w:szCs w:val="24"/>
        </w:rPr>
      </w:pPr>
    </w:p>
    <w:p w14:paraId="72B5619A" w14:textId="77777777" w:rsidR="001B035E" w:rsidRDefault="00045895" w:rsidP="00AB636A">
      <w:pPr>
        <w:pStyle w:val="NoSpacing"/>
        <w:tabs>
          <w:tab w:val="left" w:pos="1380"/>
        </w:tabs>
        <w:rPr>
          <w:rFonts w:ascii="FZShuTi" w:eastAsia="FZShuTi" w:hAnsi="Bradley Hand ITC" w:cs="Calibri"/>
          <w:color w:val="A5C249" w:themeColor="accent6"/>
          <w:sz w:val="44"/>
          <w:szCs w:val="144"/>
        </w:rPr>
      </w:pPr>
      <w:r w:rsidRPr="00191A78">
        <w:rPr>
          <w:noProof/>
          <w:color w:val="A5C249" w:themeColor="accent6"/>
          <w:sz w:val="10"/>
          <w:szCs w:val="10"/>
          <w:lang w:eastAsia="en-GB"/>
        </w:rPr>
        <w:drawing>
          <wp:anchor distT="0" distB="0" distL="114300" distR="114300" simplePos="0" relativeHeight="251659776" behindDoc="1" locked="0" layoutInCell="1" allowOverlap="1" wp14:anchorId="673FF4DD" wp14:editId="1BA1AEB5">
            <wp:simplePos x="0" y="0"/>
            <wp:positionH relativeFrom="page">
              <wp:align>left</wp:align>
            </wp:positionH>
            <wp:positionV relativeFrom="paragraph">
              <wp:posOffset>-795020</wp:posOffset>
            </wp:positionV>
            <wp:extent cx="7553960" cy="10694670"/>
            <wp:effectExtent l="0" t="0" r="8890" b="0"/>
            <wp:wrapNone/>
            <wp:docPr id="13" name="Picture 13"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A78" w:rsidRPr="00191A78">
        <w:rPr>
          <w:rFonts w:ascii="FZShuTi" w:eastAsia="FZShuTi" w:hAnsi="Bradley Hand ITC" w:cs="Calibri"/>
          <w:color w:val="A5C249" w:themeColor="accent6"/>
          <w:sz w:val="44"/>
          <w:szCs w:val="144"/>
        </w:rPr>
        <w:t>Holiday allocation</w:t>
      </w:r>
    </w:p>
    <w:p w14:paraId="336E3760" w14:textId="77777777" w:rsidR="00191A78" w:rsidRDefault="001B035E" w:rsidP="00146957">
      <w:pPr>
        <w:pStyle w:val="NoSpacing"/>
        <w:rPr>
          <w:rFonts w:ascii="FZShuTi" w:eastAsia="FZShuTi" w:hAnsi="Bradley Hand ITC" w:cs="Calibri"/>
          <w:sz w:val="24"/>
          <w:szCs w:val="28"/>
        </w:rPr>
      </w:pPr>
      <w:r>
        <w:rPr>
          <w:rFonts w:ascii="FZShuTi" w:eastAsia="FZShuTi" w:hAnsi="Bradley Hand ITC" w:cs="Calibri"/>
          <w:sz w:val="24"/>
          <w:szCs w:val="28"/>
        </w:rPr>
        <w:t>In addition to the closure days</w:t>
      </w:r>
      <w:r w:rsidR="00EE5D22">
        <w:rPr>
          <w:rFonts w:ascii="FZShuTi" w:eastAsia="FZShuTi" w:hAnsi="Bradley Hand ITC" w:cs="Calibri"/>
          <w:sz w:val="24"/>
          <w:szCs w:val="28"/>
        </w:rPr>
        <w:t>,</w:t>
      </w:r>
      <w:r>
        <w:rPr>
          <w:rFonts w:ascii="FZShuTi" w:eastAsia="FZShuTi" w:hAnsi="Bradley Hand ITC" w:cs="Calibri"/>
          <w:sz w:val="24"/>
          <w:szCs w:val="28"/>
        </w:rPr>
        <w:t xml:space="preserve"> </w:t>
      </w:r>
      <w:r w:rsidR="00EE5D22">
        <w:rPr>
          <w:rFonts w:ascii="FZShuTi" w:eastAsia="FZShuTi" w:hAnsi="Bradley Hand ITC" w:cs="Calibri"/>
          <w:sz w:val="24"/>
          <w:szCs w:val="28"/>
        </w:rPr>
        <w:t>e</w:t>
      </w:r>
      <w:r>
        <w:rPr>
          <w:rFonts w:ascii="FZShuTi" w:eastAsia="FZShuTi" w:hAnsi="Bradley Hand ITC" w:cs="Calibri"/>
          <w:sz w:val="24"/>
          <w:szCs w:val="28"/>
        </w:rPr>
        <w:t xml:space="preserve">ach child will have a holiday allocation of 4 weeks.  </w:t>
      </w:r>
      <w:r w:rsidR="00EE5D22">
        <w:rPr>
          <w:rFonts w:ascii="FZShuTi" w:eastAsia="FZShuTi" w:hAnsi="Bradley Hand ITC" w:cs="Calibri"/>
          <w:sz w:val="24"/>
          <w:szCs w:val="28"/>
        </w:rPr>
        <w:t>I</w:t>
      </w:r>
      <w:r>
        <w:rPr>
          <w:rFonts w:ascii="FZShuTi" w:eastAsia="FZShuTi" w:hAnsi="Bradley Hand ITC" w:cs="Calibri"/>
          <w:sz w:val="24"/>
          <w:szCs w:val="28"/>
        </w:rPr>
        <w:t xml:space="preserve">f your child attends for 24 hours per week, they </w:t>
      </w:r>
      <w:r w:rsidR="0010103E">
        <w:rPr>
          <w:rFonts w:ascii="FZShuTi" w:eastAsia="FZShuTi" w:hAnsi="Bradley Hand ITC" w:cs="Calibri"/>
          <w:sz w:val="24"/>
          <w:szCs w:val="28"/>
        </w:rPr>
        <w:t>will</w:t>
      </w:r>
      <w:r>
        <w:rPr>
          <w:rFonts w:ascii="FZShuTi" w:eastAsia="FZShuTi" w:hAnsi="Bradley Hand ITC" w:cs="Calibri"/>
          <w:sz w:val="24"/>
          <w:szCs w:val="28"/>
        </w:rPr>
        <w:t xml:space="preserve"> have a holiday allocation of 96 hours per year that could be taken and not charged for.  We ask for a minimum of 2 weeks</w:t>
      </w:r>
      <w:r>
        <w:rPr>
          <w:rFonts w:ascii="FZShuTi" w:eastAsia="FZShuTi" w:hAnsi="Bradley Hand ITC" w:cs="Calibri"/>
          <w:sz w:val="24"/>
          <w:szCs w:val="28"/>
        </w:rPr>
        <w:t>’</w:t>
      </w:r>
      <w:r>
        <w:rPr>
          <w:rFonts w:ascii="FZShuTi" w:eastAsia="FZShuTi" w:hAnsi="Bradley Hand ITC" w:cs="Calibri"/>
          <w:sz w:val="24"/>
          <w:szCs w:val="28"/>
        </w:rPr>
        <w:t xml:space="preserve"> notice for all planned holidays</w:t>
      </w:r>
      <w:r w:rsidR="00BF270C">
        <w:rPr>
          <w:rFonts w:ascii="FZShuTi" w:eastAsia="FZShuTi" w:hAnsi="Bradley Hand ITC" w:cs="Calibri"/>
          <w:sz w:val="24"/>
          <w:szCs w:val="28"/>
        </w:rPr>
        <w:t xml:space="preserve"> where you intend to use your holiday allocation</w:t>
      </w:r>
      <w:r>
        <w:rPr>
          <w:rFonts w:ascii="FZShuTi" w:eastAsia="FZShuTi" w:hAnsi="Bradley Hand ITC" w:cs="Calibri"/>
          <w:sz w:val="24"/>
          <w:szCs w:val="28"/>
        </w:rPr>
        <w:t>.</w:t>
      </w:r>
    </w:p>
    <w:p w14:paraId="264F1D0B" w14:textId="77777777" w:rsidR="00AB636A" w:rsidRPr="002B1B9E" w:rsidRDefault="00AB636A" w:rsidP="00146957">
      <w:pPr>
        <w:pStyle w:val="NoSpacing"/>
        <w:rPr>
          <w:rFonts w:ascii="FZShuTi" w:eastAsia="FZShuTi" w:hAnsi="Bradley Hand ITC" w:cs="Calibri"/>
          <w:color w:val="A5C249" w:themeColor="accent6"/>
          <w:sz w:val="24"/>
          <w:szCs w:val="24"/>
        </w:rPr>
      </w:pPr>
    </w:p>
    <w:p w14:paraId="4419E731" w14:textId="77777777"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Illness and days off beyond holiday allocation </w:t>
      </w:r>
    </w:p>
    <w:p w14:paraId="30C7257C" w14:textId="77777777" w:rsidR="0073006C" w:rsidRPr="001A2363" w:rsidRDefault="001A2363" w:rsidP="00146957">
      <w:pPr>
        <w:pStyle w:val="NoSpacing"/>
        <w:rPr>
          <w:rFonts w:ascii="FZShuTi" w:eastAsia="FZShuTi" w:hAnsi="Bradley Hand ITC" w:cs="Calibri"/>
          <w:sz w:val="24"/>
          <w:szCs w:val="24"/>
        </w:rPr>
      </w:pPr>
      <w:r>
        <w:rPr>
          <w:rFonts w:ascii="FZShuTi" w:eastAsia="FZShuTi" w:hAnsi="Bradley Hand ITC" w:cs="Calibri"/>
          <w:sz w:val="24"/>
          <w:szCs w:val="24"/>
        </w:rPr>
        <w:t>Sick days and non-attendance will be charged at the standard rate.  Families are encouraged to discuss any ongoing sickness with the Manager and allowances will be made.</w:t>
      </w:r>
    </w:p>
    <w:p w14:paraId="62F5C1FD" w14:textId="77777777" w:rsidR="00191A78" w:rsidRPr="002B1B9E" w:rsidRDefault="00191A78" w:rsidP="00146957">
      <w:pPr>
        <w:pStyle w:val="NoSpacing"/>
        <w:rPr>
          <w:rFonts w:ascii="FZShuTi" w:eastAsia="FZShuTi" w:hAnsi="Bradley Hand ITC" w:cs="Calibri"/>
          <w:sz w:val="24"/>
          <w:szCs w:val="24"/>
        </w:rPr>
      </w:pPr>
    </w:p>
    <w:p w14:paraId="091FECBE" w14:textId="77777777"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Changing pattern of attendance</w:t>
      </w:r>
    </w:p>
    <w:p w14:paraId="28C9E2BB" w14:textId="77777777" w:rsidR="00191A78" w:rsidRDefault="001A2363" w:rsidP="00146957">
      <w:pPr>
        <w:pStyle w:val="NoSpacing"/>
        <w:rPr>
          <w:rFonts w:ascii="FZShuTi" w:eastAsia="FZShuTi" w:hAnsi="Bradley Hand ITC" w:cs="Calibri"/>
          <w:sz w:val="24"/>
          <w:szCs w:val="28"/>
        </w:rPr>
      </w:pPr>
      <w:r>
        <w:rPr>
          <w:rFonts w:ascii="FZShuTi" w:eastAsia="FZShuTi" w:hAnsi="Bradley Hand ITC" w:cs="Calibri"/>
          <w:sz w:val="24"/>
          <w:szCs w:val="28"/>
        </w:rPr>
        <w:t>Any request to change sessions or increase hours will be subject to the setting</w:t>
      </w:r>
      <w:r>
        <w:rPr>
          <w:rFonts w:ascii="FZShuTi" w:eastAsia="FZShuTi" w:hAnsi="Bradley Hand ITC" w:cs="Calibri"/>
          <w:sz w:val="24"/>
          <w:szCs w:val="28"/>
        </w:rPr>
        <w:t>’</w:t>
      </w:r>
      <w:r>
        <w:rPr>
          <w:rFonts w:ascii="FZShuTi" w:eastAsia="FZShuTi" w:hAnsi="Bradley Hand ITC" w:cs="Calibri"/>
          <w:sz w:val="24"/>
          <w:szCs w:val="28"/>
        </w:rPr>
        <w:t xml:space="preserve">s waiting list.  If you would like to reduce hours or cancel your space, we will require 4 </w:t>
      </w:r>
      <w:r w:rsidR="00665B5A">
        <w:rPr>
          <w:rFonts w:ascii="FZShuTi" w:eastAsia="FZShuTi" w:hAnsi="Bradley Hand ITC" w:cs="Calibri"/>
          <w:sz w:val="24"/>
          <w:szCs w:val="28"/>
        </w:rPr>
        <w:t>weeks</w:t>
      </w:r>
      <w:r w:rsidR="00665B5A">
        <w:rPr>
          <w:rFonts w:ascii="FZShuTi" w:eastAsia="FZShuTi" w:hAnsi="Bradley Hand ITC" w:cs="Calibri"/>
          <w:sz w:val="24"/>
          <w:szCs w:val="28"/>
        </w:rPr>
        <w:t>’</w:t>
      </w:r>
      <w:r w:rsidR="00665B5A">
        <w:rPr>
          <w:rFonts w:ascii="FZShuTi" w:eastAsia="FZShuTi" w:hAnsi="Bradley Hand ITC" w:cs="Calibri"/>
          <w:sz w:val="24"/>
          <w:szCs w:val="28"/>
        </w:rPr>
        <w:t xml:space="preserve"> notice</w:t>
      </w:r>
      <w:r>
        <w:rPr>
          <w:rFonts w:ascii="FZShuTi" w:eastAsia="FZShuTi" w:hAnsi="Bradley Hand ITC" w:cs="Calibri"/>
          <w:sz w:val="24"/>
          <w:szCs w:val="28"/>
        </w:rPr>
        <w:t xml:space="preserve">.  Any proposed changes to attendance or </w:t>
      </w:r>
      <w:r w:rsidR="00665B5A">
        <w:rPr>
          <w:rFonts w:ascii="FZShuTi" w:eastAsia="FZShuTi" w:hAnsi="Bradley Hand ITC" w:cs="Calibri"/>
          <w:sz w:val="24"/>
          <w:szCs w:val="28"/>
        </w:rPr>
        <w:t>request</w:t>
      </w:r>
      <w:r w:rsidR="002E3AED">
        <w:rPr>
          <w:rFonts w:ascii="FZShuTi" w:eastAsia="FZShuTi" w:hAnsi="Bradley Hand ITC" w:cs="Calibri"/>
          <w:sz w:val="24"/>
          <w:szCs w:val="28"/>
        </w:rPr>
        <w:t>s</w:t>
      </w:r>
      <w:r>
        <w:rPr>
          <w:rFonts w:ascii="FZShuTi" w:eastAsia="FZShuTi" w:hAnsi="Bradley Hand ITC" w:cs="Calibri"/>
          <w:sz w:val="24"/>
          <w:szCs w:val="28"/>
        </w:rPr>
        <w:t xml:space="preserve"> to increase hours should be submitted, in writing, to the manager by emailing </w:t>
      </w:r>
      <w:hyperlink r:id="rId44" w:history="1">
        <w:r w:rsidRPr="00372A45">
          <w:rPr>
            <w:rStyle w:val="Hyperlink"/>
            <w:rFonts w:ascii="FZShuTi" w:eastAsia="FZShuTi" w:hAnsi="Bradley Hand ITC" w:cs="Calibri"/>
            <w:sz w:val="24"/>
            <w:szCs w:val="28"/>
          </w:rPr>
          <w:t>willow.tree@orkney.gov.uk</w:t>
        </w:r>
      </w:hyperlink>
    </w:p>
    <w:p w14:paraId="640BF221" w14:textId="77777777" w:rsidR="001A2363" w:rsidRPr="001A2363" w:rsidRDefault="001A2363" w:rsidP="00146957">
      <w:pPr>
        <w:pStyle w:val="NoSpacing"/>
        <w:rPr>
          <w:rFonts w:ascii="FZShuTi" w:eastAsia="FZShuTi" w:hAnsi="Bradley Hand ITC" w:cs="Calibri"/>
          <w:sz w:val="24"/>
          <w:szCs w:val="28"/>
        </w:rPr>
      </w:pPr>
    </w:p>
    <w:p w14:paraId="3954BFCB" w14:textId="77777777" w:rsidR="001A2363" w:rsidRDefault="001A2363" w:rsidP="00146957">
      <w:pPr>
        <w:pStyle w:val="NoSpacing"/>
        <w:rPr>
          <w:rFonts w:ascii="FZShuTi" w:eastAsia="FZShuTi" w:hAnsi="Bradley Hand ITC" w:cs="Calibri"/>
          <w:color w:val="A5C249" w:themeColor="accent6"/>
          <w:sz w:val="44"/>
          <w:szCs w:val="144"/>
        </w:rPr>
      </w:pPr>
      <w:r>
        <w:rPr>
          <w:rFonts w:ascii="FZShuTi" w:eastAsia="FZShuTi" w:hAnsi="Bradley Hand ITC" w:cs="Calibri"/>
          <w:color w:val="A5C249" w:themeColor="accent6"/>
          <w:sz w:val="44"/>
          <w:szCs w:val="144"/>
        </w:rPr>
        <w:t>Ad hoc sessions</w:t>
      </w:r>
    </w:p>
    <w:p w14:paraId="034EA67E" w14:textId="77777777" w:rsidR="00E311B4" w:rsidRPr="00E311B4" w:rsidRDefault="00E311B4" w:rsidP="00146957">
      <w:pPr>
        <w:pStyle w:val="NoSpacing"/>
        <w:rPr>
          <w:rFonts w:ascii="FZShuTi" w:eastAsia="FZShuTi" w:hAnsi="Bradley Hand ITC" w:cs="Calibri"/>
          <w:sz w:val="26"/>
          <w:szCs w:val="24"/>
        </w:rPr>
      </w:pPr>
      <w:r>
        <w:rPr>
          <w:rFonts w:ascii="FZShuTi" w:eastAsia="FZShuTi" w:hAnsi="Bradley Hand ITC" w:cs="Calibri"/>
          <w:sz w:val="26"/>
          <w:szCs w:val="24"/>
        </w:rPr>
        <w:t xml:space="preserve">Last minute childcare may be available in the form of ad hoc sessions.  </w:t>
      </w:r>
      <w:r w:rsidR="00295B9A">
        <w:rPr>
          <w:rFonts w:ascii="FZShuTi" w:eastAsia="FZShuTi" w:hAnsi="Bradley Hand ITC" w:cs="Calibri"/>
          <w:sz w:val="26"/>
          <w:szCs w:val="24"/>
        </w:rPr>
        <w:t>These sessions</w:t>
      </w:r>
      <w:r>
        <w:rPr>
          <w:rFonts w:ascii="FZShuTi" w:eastAsia="FZShuTi" w:hAnsi="Bradley Hand ITC" w:cs="Calibri"/>
          <w:sz w:val="26"/>
          <w:szCs w:val="24"/>
        </w:rPr>
        <w:t xml:space="preserve"> are not guaranteed but any available capacity will be offered to any existing families upon request.</w:t>
      </w:r>
      <w:r w:rsidR="00127770">
        <w:rPr>
          <w:rFonts w:ascii="FZShuTi" w:eastAsia="FZShuTi" w:hAnsi="Bradley Hand ITC" w:cs="Calibri"/>
          <w:sz w:val="26"/>
          <w:szCs w:val="24"/>
        </w:rPr>
        <w:t xml:space="preserve"> If you require any ad-hoc sessions, then please email </w:t>
      </w:r>
      <w:hyperlink r:id="rId45" w:history="1">
        <w:r w:rsidR="00127770" w:rsidRPr="00917958">
          <w:rPr>
            <w:rStyle w:val="Hyperlink"/>
            <w:rFonts w:ascii="FZShuTi" w:eastAsia="FZShuTi" w:hAnsi="Bradley Hand ITC" w:cs="Calibri"/>
            <w:sz w:val="26"/>
            <w:szCs w:val="24"/>
          </w:rPr>
          <w:t>willow.tree@orkney.gov</w:t>
        </w:r>
      </w:hyperlink>
      <w:r w:rsidR="00127770">
        <w:rPr>
          <w:rFonts w:ascii="FZShuTi" w:eastAsia="FZShuTi" w:hAnsi="Bradley Hand ITC" w:cs="Calibri"/>
          <w:sz w:val="26"/>
          <w:szCs w:val="24"/>
        </w:rPr>
        <w:t xml:space="preserve"> and </w:t>
      </w:r>
      <w:r w:rsidR="00B54FA0">
        <w:rPr>
          <w:rFonts w:ascii="FZShuTi" w:eastAsia="FZShuTi" w:hAnsi="Bradley Hand ITC" w:cs="Calibri"/>
          <w:sz w:val="26"/>
          <w:szCs w:val="24"/>
        </w:rPr>
        <w:t>Erica</w:t>
      </w:r>
      <w:r w:rsidR="003F1A7B">
        <w:rPr>
          <w:rFonts w:ascii="FZShuTi" w:eastAsia="FZShuTi" w:hAnsi="Bradley Hand ITC" w:cs="Calibri"/>
          <w:sz w:val="26"/>
          <w:szCs w:val="24"/>
        </w:rPr>
        <w:t xml:space="preserve"> or Lorna</w:t>
      </w:r>
      <w:r w:rsidR="00127770">
        <w:rPr>
          <w:rFonts w:ascii="FZShuTi" w:eastAsia="FZShuTi" w:hAnsi="Bradley Hand ITC" w:cs="Calibri"/>
          <w:sz w:val="26"/>
          <w:szCs w:val="24"/>
        </w:rPr>
        <w:t xml:space="preserve"> will check availability. </w:t>
      </w:r>
      <w:r w:rsidR="004B2358">
        <w:rPr>
          <w:rFonts w:ascii="FZShuTi" w:eastAsia="FZShuTi" w:hAnsi="Bradley Hand ITC" w:cs="Calibri"/>
          <w:sz w:val="26"/>
          <w:szCs w:val="24"/>
        </w:rPr>
        <w:t>These sessions</w:t>
      </w:r>
      <w:r w:rsidR="00405729">
        <w:rPr>
          <w:rFonts w:ascii="FZShuTi" w:eastAsia="FZShuTi" w:hAnsi="Bradley Hand ITC" w:cs="Calibri"/>
          <w:sz w:val="26"/>
          <w:szCs w:val="24"/>
        </w:rPr>
        <w:t xml:space="preserve"> depend on staffing</w:t>
      </w:r>
      <w:r w:rsidR="004B2358">
        <w:rPr>
          <w:rFonts w:ascii="FZShuTi" w:eastAsia="FZShuTi" w:hAnsi="Bradley Hand ITC" w:cs="Calibri"/>
          <w:sz w:val="26"/>
          <w:szCs w:val="24"/>
        </w:rPr>
        <w:t xml:space="preserve"> are offered on a first come, first served basis.</w:t>
      </w:r>
    </w:p>
    <w:p w14:paraId="7B55D7C8" w14:textId="77777777" w:rsidR="00F32F04" w:rsidRPr="00947459" w:rsidRDefault="001A2363" w:rsidP="00AB636A">
      <w:pPr>
        <w:pStyle w:val="NoSpacing"/>
        <w:rPr>
          <w:rFonts w:ascii="FZShuTi" w:eastAsia="FZShuTi" w:hAnsi="Bradley Hand ITC" w:cs="Calibri"/>
          <w:color w:val="A5C249" w:themeColor="accent6"/>
          <w:sz w:val="42"/>
          <w:szCs w:val="96"/>
        </w:rPr>
      </w:pPr>
      <w:r w:rsidRPr="00947459">
        <w:rPr>
          <w:rFonts w:ascii="FZShuTi" w:eastAsia="FZShuTi" w:hAnsi="Bradley Hand ITC" w:cs="Calibri"/>
          <w:color w:val="A5C249" w:themeColor="accent6"/>
          <w:sz w:val="42"/>
          <w:szCs w:val="96"/>
        </w:rPr>
        <w:t>Charging</w:t>
      </w:r>
    </w:p>
    <w:p w14:paraId="274413B6" w14:textId="77777777" w:rsidR="00AB636A" w:rsidRPr="00F32F04" w:rsidRDefault="00BB7914" w:rsidP="00AB636A">
      <w:pPr>
        <w:pStyle w:val="NoSpacing"/>
        <w:rPr>
          <w:rFonts w:ascii="FZShuTi" w:eastAsia="FZShuTi" w:hAnsi="Bradley Hand ITC" w:cs="Calibri"/>
          <w:color w:val="A5C249" w:themeColor="accent6"/>
          <w:sz w:val="44"/>
          <w:szCs w:val="144"/>
        </w:rPr>
      </w:pPr>
      <w:r w:rsidRPr="00BB7914">
        <w:rPr>
          <w:rFonts w:ascii="FZShuTi" w:eastAsia="FZShuTi" w:hint="eastAsia"/>
          <w:sz w:val="24"/>
          <w:szCs w:val="24"/>
        </w:rPr>
        <w:t>Charging will occur in arrears for the previous month. The charging period will run until the last Friday of every month. At this point your sessions attended, any lunches and additional ad hoc hours will be calculated, and this will be sent to you in an invoice.</w:t>
      </w:r>
      <w:r w:rsidRPr="00BB7914">
        <w:rPr>
          <w:sz w:val="24"/>
          <w:szCs w:val="24"/>
        </w:rPr>
        <w:t xml:space="preserve">  </w:t>
      </w:r>
      <w:r w:rsidR="00D91606" w:rsidRPr="00D91606">
        <w:rPr>
          <w:rFonts w:ascii="FZShuTi" w:eastAsia="FZShuTi" w:hint="eastAsia"/>
          <w:sz w:val="24"/>
          <w:szCs w:val="24"/>
        </w:rPr>
        <w:t xml:space="preserve">Charging terms will be in line with the Orkney Islands council policy for service charges. This is available at: </w:t>
      </w:r>
      <w:hyperlink r:id="rId46" w:history="1">
        <w:r w:rsidR="00D91606" w:rsidRPr="00D91606">
          <w:rPr>
            <w:rStyle w:val="Hyperlink"/>
            <w:rFonts w:ascii="FZShuTi" w:eastAsia="FZShuTi" w:hint="eastAsia"/>
            <w:sz w:val="24"/>
            <w:szCs w:val="24"/>
          </w:rPr>
          <w:t>Charging and Concessions Policy (orkney.gov.uk)</w:t>
        </w:r>
      </w:hyperlink>
      <w:r w:rsidR="00D91606" w:rsidRPr="00D91606">
        <w:rPr>
          <w:rFonts w:ascii="FZShuTi" w:eastAsia="FZShuTi" w:hint="eastAsia"/>
        </w:rPr>
        <w:t xml:space="preserve"> </w:t>
      </w:r>
    </w:p>
    <w:p w14:paraId="79B507DA" w14:textId="77777777" w:rsidR="00621282" w:rsidRPr="00AB636A" w:rsidRDefault="00C3580C" w:rsidP="00AB636A">
      <w:pPr>
        <w:pStyle w:val="NoSpacing"/>
        <w:rPr>
          <w:rFonts w:ascii="FZShuTi" w:eastAsia="FZShuTi"/>
        </w:rPr>
      </w:pPr>
      <w:r w:rsidRPr="003A0D18">
        <w:rPr>
          <w:noProof/>
          <w:color w:val="A5C249" w:themeColor="accent6"/>
          <w:sz w:val="28"/>
          <w:szCs w:val="28"/>
          <w:lang w:eastAsia="en-GB"/>
        </w:rPr>
        <w:lastRenderedPageBreak/>
        <w:drawing>
          <wp:anchor distT="0" distB="0" distL="114300" distR="114300" simplePos="0" relativeHeight="251668992" behindDoc="1" locked="0" layoutInCell="1" allowOverlap="1" wp14:anchorId="24B8293A" wp14:editId="481256E2">
            <wp:simplePos x="0" y="0"/>
            <wp:positionH relativeFrom="page">
              <wp:align>left</wp:align>
            </wp:positionH>
            <wp:positionV relativeFrom="paragraph">
              <wp:posOffset>-793115</wp:posOffset>
            </wp:positionV>
            <wp:extent cx="7553960" cy="10694670"/>
            <wp:effectExtent l="0" t="0" r="8890" b="0"/>
            <wp:wrapNone/>
            <wp:docPr id="44" name="Picture 4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D22" w:rsidRPr="00191A78">
        <w:rPr>
          <w:noProof/>
          <w:color w:val="A5C249" w:themeColor="accent6"/>
          <w:sz w:val="10"/>
          <w:szCs w:val="10"/>
          <w:lang w:eastAsia="en-GB"/>
        </w:rPr>
        <w:drawing>
          <wp:anchor distT="0" distB="0" distL="114300" distR="114300" simplePos="0" relativeHeight="251670016" behindDoc="1" locked="0" layoutInCell="1" allowOverlap="1" wp14:anchorId="029BFA84" wp14:editId="34E64856">
            <wp:simplePos x="0" y="0"/>
            <wp:positionH relativeFrom="page">
              <wp:align>left</wp:align>
            </wp:positionH>
            <wp:positionV relativeFrom="paragraph">
              <wp:posOffset>-795020</wp:posOffset>
            </wp:positionV>
            <wp:extent cx="7553960" cy="10694670"/>
            <wp:effectExtent l="0" t="0" r="8890" b="0"/>
            <wp:wrapNone/>
            <wp:docPr id="45" name="Picture 45"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sidRPr="003A0D18">
        <w:rPr>
          <w:rFonts w:ascii="FZShuTi" w:eastAsia="FZShuTi" w:hAnsi="Bradley Hand ITC" w:cs="Calibri"/>
          <w:color w:val="546421" w:themeColor="accent6" w:themeShade="80"/>
          <w:sz w:val="44"/>
          <w:szCs w:val="32"/>
        </w:rPr>
        <w:t>Your questions answered</w:t>
      </w:r>
      <w:r w:rsidR="00F96E2A" w:rsidRPr="003A0D18">
        <w:rPr>
          <w:rFonts w:ascii="FZShuTi" w:eastAsia="FZShuTi" w:hAnsi="Bradley Hand ITC" w:cs="Calibri"/>
          <w:color w:val="546421" w:themeColor="accent6" w:themeShade="80"/>
          <w:sz w:val="44"/>
          <w:szCs w:val="32"/>
        </w:rPr>
        <w:t>…</w:t>
      </w:r>
    </w:p>
    <w:p w14:paraId="30FB3520" w14:textId="77777777" w:rsidR="00654156" w:rsidRPr="00CD5D51" w:rsidRDefault="00654156"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How will staff get to know my child?</w:t>
      </w:r>
    </w:p>
    <w:p w14:paraId="3031DB14" w14:textId="77777777" w:rsidR="00093802" w:rsidRDefault="00F96E2A"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Before your child begins their sessions at Willow Tree Nursery you will have the opportunity to visit the setting, meet staff and ask any questions you may have.  We will discuss a plan of visits to the setting and how you may want to settle your child.  Each child and </w:t>
      </w:r>
      <w:r w:rsidR="00093802">
        <w:rPr>
          <w:rFonts w:ascii="FZShuTi" w:eastAsia="FZShuTi" w:hAnsi="Bradley Hand ITC" w:cs="Calibri"/>
          <w:sz w:val="24"/>
          <w:szCs w:val="24"/>
        </w:rPr>
        <w:t>family</w:t>
      </w:r>
      <w:r>
        <w:rPr>
          <w:rFonts w:ascii="FZShuTi" w:eastAsia="FZShuTi" w:hAnsi="Bradley Hand ITC" w:cs="Calibri"/>
          <w:sz w:val="24"/>
          <w:szCs w:val="24"/>
        </w:rPr>
        <w:t xml:space="preserve"> are </w:t>
      </w:r>
      <w:r w:rsidR="00DF1106">
        <w:rPr>
          <w:rFonts w:ascii="FZShuTi" w:eastAsia="FZShuTi" w:hAnsi="Bradley Hand ITC" w:cs="Calibri"/>
          <w:sz w:val="24"/>
          <w:szCs w:val="24"/>
        </w:rPr>
        <w:t>different,</w:t>
      </w:r>
      <w:r>
        <w:rPr>
          <w:rFonts w:ascii="FZShuTi" w:eastAsia="FZShuTi" w:hAnsi="Bradley Hand ITC" w:cs="Calibri"/>
          <w:sz w:val="24"/>
          <w:szCs w:val="24"/>
        </w:rPr>
        <w:t xml:space="preserve"> and we will tailor our approach to meet your needs.  Each child will also have a document entitled </w:t>
      </w:r>
      <w:r>
        <w:rPr>
          <w:rFonts w:ascii="FZShuTi" w:eastAsia="FZShuTi" w:hAnsi="Bradley Hand ITC" w:cs="Calibri"/>
          <w:sz w:val="24"/>
          <w:szCs w:val="24"/>
        </w:rPr>
        <w:t>‘</w:t>
      </w:r>
      <w:r>
        <w:rPr>
          <w:rFonts w:ascii="FZShuTi" w:eastAsia="FZShuTi" w:hAnsi="Bradley Hand ITC" w:cs="Calibri"/>
          <w:sz w:val="24"/>
          <w:szCs w:val="24"/>
        </w:rPr>
        <w:t xml:space="preserve">My personal plan </w:t>
      </w:r>
      <w:r>
        <w:rPr>
          <w:rFonts w:ascii="FZShuTi" w:eastAsia="FZShuTi" w:hAnsi="Bradley Hand ITC" w:cs="Calibri"/>
          <w:sz w:val="24"/>
          <w:szCs w:val="24"/>
        </w:rPr>
        <w:t>–</w:t>
      </w:r>
      <w:r>
        <w:rPr>
          <w:rFonts w:ascii="FZShuTi" w:eastAsia="FZShuTi" w:hAnsi="Bradley Hand ITC" w:cs="Calibri"/>
          <w:sz w:val="24"/>
          <w:szCs w:val="24"/>
        </w:rPr>
        <w:t xml:space="preserve"> all about me</w:t>
      </w:r>
      <w:r>
        <w:rPr>
          <w:rFonts w:ascii="FZShuTi" w:eastAsia="FZShuTi" w:hAnsi="Bradley Hand ITC" w:cs="Calibri"/>
          <w:sz w:val="24"/>
          <w:szCs w:val="24"/>
        </w:rPr>
        <w:t>’</w:t>
      </w:r>
      <w:r>
        <w:rPr>
          <w:rFonts w:ascii="FZShuTi" w:eastAsia="FZShuTi" w:hAnsi="Bradley Hand ITC" w:cs="Calibri"/>
          <w:sz w:val="24"/>
          <w:szCs w:val="24"/>
        </w:rPr>
        <w:t xml:space="preserve">.  Staff will work closely with you before </w:t>
      </w:r>
      <w:r w:rsidR="00093802">
        <w:rPr>
          <w:rFonts w:ascii="FZShuTi" w:eastAsia="FZShuTi" w:hAnsi="Bradley Hand ITC" w:cs="Calibri"/>
          <w:sz w:val="24"/>
          <w:szCs w:val="24"/>
        </w:rPr>
        <w:t xml:space="preserve">your child starts to construct the plan, detailing all information the staff will need to be able to care for your child.  </w:t>
      </w:r>
    </w:p>
    <w:p w14:paraId="03AE4890" w14:textId="77777777" w:rsidR="002E6C56" w:rsidRDefault="002E6C56" w:rsidP="003A0D18">
      <w:pPr>
        <w:spacing w:after="120"/>
        <w:rPr>
          <w:rFonts w:ascii="FZShuTi" w:eastAsia="FZShuTi" w:hAnsi="Bradley Hand ITC" w:cs="Calibri"/>
          <w:sz w:val="24"/>
          <w:szCs w:val="24"/>
        </w:rPr>
      </w:pPr>
    </w:p>
    <w:p w14:paraId="50227BED" w14:textId="77777777" w:rsidR="00654156" w:rsidRPr="00CD5D51" w:rsidRDefault="00867D4F"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 xml:space="preserve">How do drop off and pick up </w:t>
      </w:r>
      <w:r w:rsidR="00CD5D51" w:rsidRPr="00CD5D51">
        <w:rPr>
          <w:rFonts w:ascii="FZShuTi" w:eastAsia="FZShuTi" w:hAnsi="Bradley Hand ITC" w:cs="Calibri"/>
          <w:color w:val="A5C249" w:themeColor="accent6"/>
          <w:sz w:val="32"/>
          <w:szCs w:val="32"/>
        </w:rPr>
        <w:t xml:space="preserve">times </w:t>
      </w:r>
      <w:r w:rsidRPr="00CD5D51">
        <w:rPr>
          <w:rFonts w:ascii="FZShuTi" w:eastAsia="FZShuTi" w:hAnsi="Bradley Hand ITC" w:cs="Calibri"/>
          <w:color w:val="A5C249" w:themeColor="accent6"/>
          <w:sz w:val="32"/>
          <w:szCs w:val="32"/>
        </w:rPr>
        <w:t>work</w:t>
      </w:r>
      <w:r w:rsidR="00654156" w:rsidRPr="00CD5D51">
        <w:rPr>
          <w:rFonts w:ascii="FZShuTi" w:eastAsia="FZShuTi" w:hAnsi="Bradley Hand ITC" w:cs="Calibri"/>
          <w:color w:val="A5C249" w:themeColor="accent6"/>
          <w:sz w:val="32"/>
          <w:szCs w:val="32"/>
        </w:rPr>
        <w:t>?</w:t>
      </w:r>
    </w:p>
    <w:p w14:paraId="55F9151A" w14:textId="77777777" w:rsidR="00093802" w:rsidRDefault="00093802"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When you arrive to drop off </w:t>
      </w:r>
      <w:r w:rsidR="002E6C56">
        <w:rPr>
          <w:rFonts w:ascii="FZShuTi" w:eastAsia="FZShuTi" w:hAnsi="Bradley Hand ITC" w:cs="Calibri"/>
          <w:sz w:val="24"/>
          <w:szCs w:val="24"/>
        </w:rPr>
        <w:t xml:space="preserve">or collect </w:t>
      </w:r>
      <w:r>
        <w:rPr>
          <w:rFonts w:ascii="FZShuTi" w:eastAsia="FZShuTi" w:hAnsi="Bradley Hand ITC" w:cs="Calibri"/>
          <w:sz w:val="24"/>
          <w:szCs w:val="24"/>
        </w:rPr>
        <w:t xml:space="preserve">your child, please ring the bell </w:t>
      </w:r>
      <w:r w:rsidR="002E6C56">
        <w:rPr>
          <w:rFonts w:ascii="FZShuTi" w:eastAsia="FZShuTi" w:hAnsi="Bradley Hand ITC" w:cs="Calibri"/>
          <w:sz w:val="24"/>
          <w:szCs w:val="24"/>
        </w:rPr>
        <w:t>in the front porch</w:t>
      </w:r>
      <w:r>
        <w:rPr>
          <w:rFonts w:ascii="FZShuTi" w:eastAsia="FZShuTi" w:hAnsi="Bradley Hand ITC" w:cs="Calibri"/>
          <w:sz w:val="24"/>
          <w:szCs w:val="24"/>
        </w:rPr>
        <w:t xml:space="preserve">.  A member of staff will greet you and there will be the opportunity to pass on any information.  </w:t>
      </w:r>
      <w:r w:rsidR="00867D4F">
        <w:rPr>
          <w:rFonts w:ascii="FZShuTi" w:eastAsia="FZShuTi" w:hAnsi="Bradley Hand ITC" w:cs="Calibri"/>
          <w:sz w:val="24"/>
          <w:szCs w:val="24"/>
        </w:rPr>
        <w:t>We respectfully ask that all children are collected promptly at 1300 or 1730 at the latest, depending on their session time.</w:t>
      </w:r>
    </w:p>
    <w:p w14:paraId="4FAB76C3" w14:textId="77777777" w:rsidR="003A0D18" w:rsidRDefault="00CD5D51" w:rsidP="003A0D18">
      <w:pPr>
        <w:spacing w:after="120"/>
        <w:rPr>
          <w:rFonts w:ascii="FZShuTi" w:eastAsia="FZShuTi" w:hAnsi="Bradley Hand ITC" w:cs="Calibri"/>
          <w:sz w:val="24"/>
          <w:szCs w:val="24"/>
        </w:rPr>
      </w:pPr>
      <w:r>
        <w:rPr>
          <w:rFonts w:ascii="FZShuTi" w:eastAsia="FZShuTi" w:hAnsi="Bradley Hand ITC" w:cs="Calibri"/>
          <w:sz w:val="24"/>
          <w:szCs w:val="24"/>
        </w:rPr>
        <w:t>Although the session times and charges are set, parents are welcome to drop their child off</w:t>
      </w:r>
      <w:r w:rsidR="003A0D18">
        <w:rPr>
          <w:rFonts w:ascii="FZShuTi" w:eastAsia="FZShuTi" w:hAnsi="Bradley Hand ITC" w:cs="Calibri"/>
          <w:sz w:val="24"/>
          <w:szCs w:val="24"/>
        </w:rPr>
        <w:t xml:space="preserve"> and</w:t>
      </w:r>
      <w:r>
        <w:rPr>
          <w:rFonts w:ascii="FZShuTi" w:eastAsia="FZShuTi" w:hAnsi="Bradley Hand ITC" w:cs="Calibri"/>
          <w:sz w:val="24"/>
          <w:szCs w:val="24"/>
        </w:rPr>
        <w:t xml:space="preserve"> pick up</w:t>
      </w:r>
      <w:r w:rsidR="003A0D18">
        <w:rPr>
          <w:rFonts w:ascii="FZShuTi" w:eastAsia="FZShuTi" w:hAnsi="Bradley Hand ITC" w:cs="Calibri"/>
          <w:sz w:val="24"/>
          <w:szCs w:val="24"/>
        </w:rPr>
        <w:t xml:space="preserve"> to suit your own needs.  </w:t>
      </w:r>
      <w:r w:rsidR="002E3AED">
        <w:rPr>
          <w:rFonts w:ascii="FZShuTi" w:eastAsia="FZShuTi" w:hAnsi="Bradley Hand ITC" w:cs="Calibri"/>
          <w:sz w:val="24"/>
          <w:szCs w:val="24"/>
        </w:rPr>
        <w:t>So,</w:t>
      </w:r>
      <w:r w:rsidR="003A0D18">
        <w:rPr>
          <w:rFonts w:ascii="FZShuTi" w:eastAsia="FZShuTi" w:hAnsi="Bradley Hand ITC" w:cs="Calibri"/>
          <w:sz w:val="24"/>
          <w:szCs w:val="24"/>
        </w:rPr>
        <w:t xml:space="preserve"> if it is more suitable to drop off at 0830 </w:t>
      </w:r>
      <w:r w:rsidR="00DF1106">
        <w:rPr>
          <w:rFonts w:ascii="FZShuTi" w:eastAsia="FZShuTi" w:hAnsi="Bradley Hand ITC" w:cs="Calibri"/>
          <w:sz w:val="24"/>
          <w:szCs w:val="24"/>
        </w:rPr>
        <w:t>a</w:t>
      </w:r>
      <w:r w:rsidR="003A0D18">
        <w:rPr>
          <w:rFonts w:ascii="FZShuTi" w:eastAsia="FZShuTi" w:hAnsi="Bradley Hand ITC" w:cs="Calibri"/>
          <w:sz w:val="24"/>
          <w:szCs w:val="24"/>
        </w:rPr>
        <w:t>nd collect at 1715, that is no problem.  The full day sessions charge will still apply.</w:t>
      </w:r>
    </w:p>
    <w:p w14:paraId="7FF7FB64" w14:textId="77777777" w:rsidR="002E6C56" w:rsidRDefault="002E6C56" w:rsidP="003A0D18">
      <w:pPr>
        <w:spacing w:after="120"/>
        <w:rPr>
          <w:rFonts w:ascii="FZShuTi" w:eastAsia="FZShuTi" w:hAnsi="Bradley Hand ITC" w:cs="Calibri"/>
          <w:sz w:val="24"/>
          <w:szCs w:val="24"/>
        </w:rPr>
      </w:pPr>
    </w:p>
    <w:p w14:paraId="67742263" w14:textId="77777777" w:rsidR="00867D4F" w:rsidRPr="00CD5D51" w:rsidRDefault="00D6445F" w:rsidP="003A0D18">
      <w:pPr>
        <w:spacing w:after="120"/>
        <w:rPr>
          <w:rFonts w:ascii="FZShuTi" w:eastAsia="FZShuTi" w:hAnsi="Bradley Hand ITC" w:cs="Calibri"/>
          <w:color w:val="A5C249" w:themeColor="accent6"/>
          <w:sz w:val="32"/>
          <w:szCs w:val="32"/>
        </w:rPr>
      </w:pPr>
      <w:r>
        <w:rPr>
          <w:noProof/>
        </w:rPr>
        <w:drawing>
          <wp:anchor distT="0" distB="0" distL="114300" distR="114300" simplePos="0" relativeHeight="251675136" behindDoc="0" locked="0" layoutInCell="1" allowOverlap="1" wp14:anchorId="0171CF6F" wp14:editId="062F84AF">
            <wp:simplePos x="0" y="0"/>
            <wp:positionH relativeFrom="margin">
              <wp:align>right</wp:align>
            </wp:positionH>
            <wp:positionV relativeFrom="paragraph">
              <wp:posOffset>227965</wp:posOffset>
            </wp:positionV>
            <wp:extent cx="915035" cy="1308735"/>
            <wp:effectExtent l="133350" t="76200" r="75565" b="139065"/>
            <wp:wrapSquare wrapText="bothSides"/>
            <wp:docPr id="29" name="Picture 29" descr="A picture containing person, indoor, window,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window, smiling&#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47" t="17682" r="37373" b="16793"/>
                    <a:stretch/>
                  </pic:blipFill>
                  <pic:spPr bwMode="auto">
                    <a:xfrm>
                      <a:off x="0" y="0"/>
                      <a:ext cx="915035" cy="1308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0B5643" w:rsidRPr="00CD5D51">
        <w:rPr>
          <w:rFonts w:ascii="FZShuTi" w:eastAsia="FZShuTi" w:hAnsi="Bradley Hand ITC" w:cs="Calibri"/>
          <w:color w:val="A5C249" w:themeColor="accent6"/>
          <w:sz w:val="32"/>
          <w:szCs w:val="32"/>
        </w:rPr>
        <w:t>What is the best way to contact the setting?</w:t>
      </w:r>
    </w:p>
    <w:p w14:paraId="6D5821EE" w14:textId="77777777" w:rsid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You can contact the setting at any point by telephone or email.  The phone number has an answer</w:t>
      </w:r>
      <w:r w:rsidR="00CD5D51">
        <w:rPr>
          <w:rFonts w:ascii="FZShuTi" w:eastAsia="FZShuTi" w:hAnsi="Bradley Hand ITC" w:cs="Calibri"/>
          <w:sz w:val="24"/>
          <w:szCs w:val="24"/>
        </w:rPr>
        <w:t>phone</w:t>
      </w:r>
      <w:r>
        <w:rPr>
          <w:rFonts w:ascii="FZShuTi" w:eastAsia="FZShuTi" w:hAnsi="Bradley Hand ITC" w:cs="Calibri"/>
          <w:sz w:val="24"/>
          <w:szCs w:val="24"/>
        </w:rPr>
        <w:t xml:space="preserve"> </w:t>
      </w:r>
      <w:r w:rsidR="002E3AED">
        <w:rPr>
          <w:rFonts w:ascii="FZShuTi" w:eastAsia="FZShuTi" w:hAnsi="Bradley Hand ITC" w:cs="Calibri"/>
          <w:sz w:val="24"/>
          <w:szCs w:val="24"/>
        </w:rPr>
        <w:t>so</w:t>
      </w:r>
      <w:r>
        <w:rPr>
          <w:rFonts w:ascii="FZShuTi" w:eastAsia="FZShuTi" w:hAnsi="Bradley Hand ITC" w:cs="Calibri"/>
          <w:sz w:val="24"/>
          <w:szCs w:val="24"/>
        </w:rPr>
        <w:t xml:space="preserve"> please leave a message and we</w:t>
      </w:r>
      <w:r w:rsidR="00CD5D51">
        <w:rPr>
          <w:rFonts w:ascii="FZShuTi" w:eastAsia="FZShuTi" w:hAnsi="Bradley Hand ITC" w:cs="Calibri"/>
          <w:sz w:val="24"/>
          <w:szCs w:val="24"/>
        </w:rPr>
        <w:t>’</w:t>
      </w:r>
      <w:r>
        <w:rPr>
          <w:rFonts w:ascii="FZShuTi" w:eastAsia="FZShuTi" w:hAnsi="Bradley Hand ITC" w:cs="Calibri"/>
          <w:sz w:val="24"/>
          <w:szCs w:val="24"/>
        </w:rPr>
        <w:t xml:space="preserve">ll get back to you as soon as possible.  Our email inbox will be monitored regularly each day 0800-1730.  </w:t>
      </w:r>
    </w:p>
    <w:p w14:paraId="691A8BDD" w14:textId="77777777" w:rsidR="00867D4F" w:rsidRP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Joyce, our Clerical Assistant</w:t>
      </w:r>
      <w:r w:rsidR="00F22CDA">
        <w:rPr>
          <w:rFonts w:ascii="FZShuTi" w:eastAsia="FZShuTi" w:hAnsi="Bradley Hand ITC" w:cs="Calibri"/>
          <w:sz w:val="24"/>
          <w:szCs w:val="24"/>
        </w:rPr>
        <w:t>,</w:t>
      </w:r>
      <w:r>
        <w:rPr>
          <w:rFonts w:ascii="FZShuTi" w:eastAsia="FZShuTi" w:hAnsi="Bradley Hand ITC" w:cs="Calibri"/>
          <w:sz w:val="24"/>
          <w:szCs w:val="24"/>
        </w:rPr>
        <w:t xml:space="preserve"> works part </w:t>
      </w:r>
      <w:r w:rsidR="00CD5D51">
        <w:rPr>
          <w:rFonts w:ascii="FZShuTi" w:eastAsia="FZShuTi" w:hAnsi="Bradley Hand ITC" w:cs="Calibri"/>
          <w:sz w:val="24"/>
          <w:szCs w:val="24"/>
        </w:rPr>
        <w:t>time, 0</w:t>
      </w:r>
      <w:r w:rsidR="00C656FC">
        <w:rPr>
          <w:rFonts w:ascii="FZShuTi" w:eastAsia="FZShuTi" w:hAnsi="Bradley Hand ITC" w:cs="Calibri"/>
          <w:sz w:val="24"/>
          <w:szCs w:val="24"/>
        </w:rPr>
        <w:t>7</w:t>
      </w:r>
      <w:r w:rsidR="00BE01E7">
        <w:rPr>
          <w:rFonts w:ascii="FZShuTi" w:eastAsia="FZShuTi" w:hAnsi="Bradley Hand ITC" w:cs="Calibri"/>
          <w:sz w:val="24"/>
          <w:szCs w:val="24"/>
        </w:rPr>
        <w:t>:</w:t>
      </w:r>
      <w:r w:rsidR="00C656FC">
        <w:rPr>
          <w:rFonts w:ascii="FZShuTi" w:eastAsia="FZShuTi" w:hAnsi="Bradley Hand ITC" w:cs="Calibri"/>
          <w:sz w:val="24"/>
          <w:szCs w:val="24"/>
        </w:rPr>
        <w:t>45</w:t>
      </w:r>
      <w:r w:rsidR="00CD5D51">
        <w:rPr>
          <w:rFonts w:ascii="FZShuTi" w:eastAsia="FZShuTi" w:hAnsi="Bradley Hand ITC" w:cs="Calibri"/>
          <w:sz w:val="24"/>
          <w:szCs w:val="24"/>
        </w:rPr>
        <w:t>-1</w:t>
      </w:r>
      <w:r w:rsidR="00C656FC">
        <w:rPr>
          <w:rFonts w:ascii="FZShuTi" w:eastAsia="FZShuTi" w:hAnsi="Bradley Hand ITC" w:cs="Calibri"/>
          <w:sz w:val="24"/>
          <w:szCs w:val="24"/>
        </w:rPr>
        <w:t>0</w:t>
      </w:r>
      <w:r w:rsidR="00BE01E7">
        <w:rPr>
          <w:rFonts w:ascii="FZShuTi" w:eastAsia="FZShuTi" w:hAnsi="Bradley Hand ITC" w:cs="Calibri"/>
          <w:sz w:val="24"/>
          <w:szCs w:val="24"/>
        </w:rPr>
        <w:t>:</w:t>
      </w:r>
      <w:r w:rsidR="00C656FC">
        <w:rPr>
          <w:rFonts w:ascii="FZShuTi" w:eastAsia="FZShuTi" w:hAnsi="Bradley Hand ITC" w:cs="Calibri"/>
          <w:sz w:val="24"/>
          <w:szCs w:val="24"/>
        </w:rPr>
        <w:t>45</w:t>
      </w:r>
      <w:r w:rsidR="00CD5D51">
        <w:rPr>
          <w:rFonts w:ascii="FZShuTi" w:eastAsia="FZShuTi" w:hAnsi="Bradley Hand ITC" w:cs="Calibri"/>
          <w:sz w:val="24"/>
          <w:szCs w:val="24"/>
        </w:rPr>
        <w:t xml:space="preserve"> each morning.  This is a good time to contact the setting to ensure someone is available to answer your query.</w:t>
      </w:r>
    </w:p>
    <w:p w14:paraId="3A748669" w14:textId="77777777" w:rsidR="002F0D24" w:rsidRDefault="002E6C56" w:rsidP="00654156">
      <w:pPr>
        <w:rPr>
          <w:rFonts w:ascii="FZShuTi" w:eastAsia="FZShuTi" w:hAnsi="Bradley Hand ITC" w:cs="Calibri"/>
          <w:color w:val="A5C249" w:themeColor="accent6"/>
          <w:sz w:val="20"/>
          <w:szCs w:val="20"/>
        </w:rPr>
      </w:pPr>
      <w:r w:rsidRPr="003A0D18">
        <w:rPr>
          <w:noProof/>
          <w:color w:val="A5C249" w:themeColor="accent6"/>
          <w:sz w:val="28"/>
          <w:szCs w:val="28"/>
          <w:lang w:eastAsia="en-GB"/>
        </w:rPr>
        <w:lastRenderedPageBreak/>
        <w:drawing>
          <wp:anchor distT="0" distB="0" distL="114300" distR="114300" simplePos="0" relativeHeight="251671040" behindDoc="1" locked="0" layoutInCell="1" allowOverlap="1" wp14:anchorId="6801D942" wp14:editId="29F89A58">
            <wp:simplePos x="0" y="0"/>
            <wp:positionH relativeFrom="page">
              <wp:align>left</wp:align>
            </wp:positionH>
            <wp:positionV relativeFrom="paragraph">
              <wp:posOffset>-770890</wp:posOffset>
            </wp:positionV>
            <wp:extent cx="7553960" cy="10694670"/>
            <wp:effectExtent l="0" t="0" r="8890" b="0"/>
            <wp:wrapNone/>
            <wp:docPr id="450" name="Picture 45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D24">
        <w:rPr>
          <w:rFonts w:ascii="FZShuTi" w:eastAsia="FZShuTi" w:hAnsi="Bradley Hand ITC" w:cs="Calibri"/>
          <w:color w:val="A5C249" w:themeColor="accent6"/>
          <w:sz w:val="20"/>
          <w:szCs w:val="20"/>
        </w:rPr>
        <w:t xml:space="preserve"> </w:t>
      </w:r>
    </w:p>
    <w:p w14:paraId="23553DEB" w14:textId="77777777" w:rsidR="00867D4F" w:rsidRDefault="00867D4F" w:rsidP="00654156">
      <w:pPr>
        <w:rPr>
          <w:rFonts w:ascii="FZShuTi" w:eastAsia="FZShuTi" w:hAnsi="Bradley Hand ITC" w:cs="Calibri"/>
          <w:color w:val="A5C249" w:themeColor="accent6"/>
          <w:sz w:val="44"/>
          <w:szCs w:val="44"/>
        </w:rPr>
      </w:pPr>
      <w:r w:rsidRPr="000B5643">
        <w:rPr>
          <w:rFonts w:ascii="FZShuTi" w:eastAsia="FZShuTi" w:hAnsi="Bradley Hand ITC" w:cs="Calibri"/>
          <w:color w:val="A5C249" w:themeColor="accent6"/>
          <w:sz w:val="44"/>
          <w:szCs w:val="44"/>
        </w:rPr>
        <w:t>What should my child wear and bring with them?</w:t>
      </w:r>
    </w:p>
    <w:p w14:paraId="183516B2" w14:textId="77777777"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 xml:space="preserve">Children are likely to take part in a variety of activities at nursery, some messier than others, so we recommend that your child does not attend in their best clothes.  Comfortable play clothes are best.  Children will be encouraged to wear aprons and overalls for messy </w:t>
      </w:r>
      <w:r w:rsidR="00937864">
        <w:rPr>
          <w:rFonts w:ascii="FZShuTi" w:eastAsia="FZShuTi" w:hAnsi="Bradley Hand ITC" w:cs="Calibri"/>
          <w:sz w:val="24"/>
          <w:szCs w:val="14"/>
        </w:rPr>
        <w:t>activities,</w:t>
      </w:r>
      <w:r>
        <w:rPr>
          <w:rFonts w:ascii="FZShuTi" w:eastAsia="FZShuTi" w:hAnsi="Bradley Hand ITC" w:cs="Calibri"/>
          <w:sz w:val="24"/>
          <w:szCs w:val="14"/>
        </w:rPr>
        <w:t xml:space="preserve"> but we cannot guarantee that they will always be effective.</w:t>
      </w:r>
    </w:p>
    <w:p w14:paraId="47B47897" w14:textId="77777777"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Each child should come to nursery with a bag containing:</w:t>
      </w:r>
    </w:p>
    <w:p w14:paraId="71830F18" w14:textId="77777777"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At least one full change of clothes.  If your child is staying with us all </w:t>
      </w:r>
      <w:r w:rsidR="00F91508">
        <w:rPr>
          <w:rFonts w:ascii="FZShuTi" w:eastAsia="FZShuTi" w:hAnsi="Bradley Hand ITC" w:cs="Calibri"/>
          <w:sz w:val="24"/>
          <w:szCs w:val="14"/>
        </w:rPr>
        <w:t>day,</w:t>
      </w:r>
      <w:r>
        <w:rPr>
          <w:rFonts w:ascii="FZShuTi" w:eastAsia="FZShuTi" w:hAnsi="Bradley Hand ITC" w:cs="Calibri"/>
          <w:sz w:val="24"/>
          <w:szCs w:val="14"/>
        </w:rPr>
        <w:t xml:space="preserve"> it may be advisable to have several changes.</w:t>
      </w:r>
    </w:p>
    <w:p w14:paraId="4BE70E8B" w14:textId="77777777"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changing supplies they require including all nappies.  Staff will use the supplies as directed by families on the child</w:t>
      </w:r>
      <w:r>
        <w:rPr>
          <w:rFonts w:ascii="FZShuTi" w:eastAsia="FZShuTi" w:hAnsi="Bradley Hand ITC" w:cs="Calibri"/>
          <w:sz w:val="24"/>
          <w:szCs w:val="14"/>
        </w:rPr>
        <w:t>’</w:t>
      </w:r>
      <w:r>
        <w:rPr>
          <w:rFonts w:ascii="FZShuTi" w:eastAsia="FZShuTi" w:hAnsi="Bradley Hand ITC" w:cs="Calibri"/>
          <w:sz w:val="24"/>
          <w:szCs w:val="14"/>
        </w:rPr>
        <w:t>s personal plan.</w:t>
      </w:r>
    </w:p>
    <w:p w14:paraId="7A25CA07" w14:textId="77777777"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Lunch </w:t>
      </w:r>
      <w:r>
        <w:rPr>
          <w:rFonts w:ascii="FZShuTi" w:eastAsia="FZShuTi" w:hAnsi="Bradley Hand ITC" w:cs="Calibri"/>
          <w:sz w:val="24"/>
          <w:szCs w:val="14"/>
        </w:rPr>
        <w:t>–</w:t>
      </w:r>
      <w:r>
        <w:rPr>
          <w:rFonts w:ascii="FZShuTi" w:eastAsia="FZShuTi" w:hAnsi="Bradley Hand ITC" w:cs="Calibri"/>
          <w:sz w:val="24"/>
          <w:szCs w:val="14"/>
        </w:rPr>
        <w:t xml:space="preserve"> if the child is not having the nursery lunch.</w:t>
      </w:r>
    </w:p>
    <w:p w14:paraId="16C45F17" w14:textId="77777777" w:rsidR="002E3AED" w:rsidRDefault="002E3AED"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blankets or comforters they may require for sleeping.</w:t>
      </w:r>
    </w:p>
    <w:p w14:paraId="0680A23E" w14:textId="77777777" w:rsidR="00DF1106" w:rsidRDefault="00DF1106" w:rsidP="00DF1106">
      <w:pPr>
        <w:rPr>
          <w:rFonts w:ascii="FZShuTi" w:eastAsia="FZShuTi" w:hAnsi="Bradley Hand ITC" w:cs="Calibri"/>
          <w:sz w:val="24"/>
          <w:szCs w:val="14"/>
        </w:rPr>
      </w:pPr>
      <w:r>
        <w:rPr>
          <w:rFonts w:ascii="FZShuTi" w:eastAsia="FZShuTi" w:hAnsi="Bradley Hand ITC" w:cs="Calibri"/>
          <w:sz w:val="24"/>
          <w:szCs w:val="14"/>
        </w:rPr>
        <w:t>Children should also bring appropriate clothing for the weather.  This would include:</w:t>
      </w:r>
    </w:p>
    <w:p w14:paraId="0FDCD06F" w14:textId="77777777"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A pair of welly boots.  You can leave a pair at nursery if you wish.</w:t>
      </w:r>
    </w:p>
    <w:p w14:paraId="2534F6BC" w14:textId="77777777"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 xml:space="preserve">A waterproof coat or </w:t>
      </w:r>
      <w:r w:rsidR="00937864">
        <w:rPr>
          <w:rFonts w:ascii="FZShuTi" w:eastAsia="FZShuTi" w:hAnsi="Bradley Hand ITC" w:cs="Calibri"/>
          <w:sz w:val="24"/>
          <w:szCs w:val="14"/>
        </w:rPr>
        <w:t>waterproof suit to enable play outdoors in all weathers.</w:t>
      </w:r>
    </w:p>
    <w:p w14:paraId="7BEA5DEA" w14:textId="77777777" w:rsidR="00937864" w:rsidRDefault="00937864" w:rsidP="00937864">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For sunny weather, we ask that all children are dressed appropriately for the sun and, if possible, arrive with sunscreen already applied.  We would suggest light long-sleeved tops and sunhats that shade face and cover the neck.</w:t>
      </w:r>
      <w:r w:rsidR="00295B9A">
        <w:rPr>
          <w:rFonts w:ascii="FZShuTi" w:eastAsia="FZShuTi" w:hAnsi="Bradley Hand ITC" w:cs="Calibri"/>
          <w:sz w:val="24"/>
          <w:szCs w:val="14"/>
        </w:rPr>
        <w:t xml:space="preserve">  Please provide sunscreen suitable for your child in their bag which can be reapplied by staff throughout the day.</w:t>
      </w:r>
    </w:p>
    <w:p w14:paraId="6921CF1E" w14:textId="77777777" w:rsidR="0033533E" w:rsidRDefault="0033533E" w:rsidP="00937864">
      <w:pPr>
        <w:pStyle w:val="ListParagraph"/>
        <w:rPr>
          <w:rFonts w:ascii="FZShuTi" w:eastAsia="FZShuTi" w:hAnsi="Bradley Hand ITC" w:cs="Calibri"/>
          <w:i/>
          <w:iCs/>
          <w:sz w:val="24"/>
          <w:szCs w:val="14"/>
        </w:rPr>
      </w:pPr>
    </w:p>
    <w:p w14:paraId="5113AE81" w14:textId="77777777" w:rsidR="00F910E6" w:rsidRDefault="00937864" w:rsidP="00937864">
      <w:pPr>
        <w:pStyle w:val="ListParagraph"/>
        <w:rPr>
          <w:rFonts w:ascii="FZShuTi" w:eastAsia="FZShuTi" w:hAnsi="Bradley Hand ITC" w:cs="Calibri"/>
          <w:i/>
          <w:iCs/>
          <w:sz w:val="24"/>
          <w:szCs w:val="14"/>
        </w:rPr>
      </w:pPr>
      <w:r>
        <w:rPr>
          <w:rFonts w:ascii="FZShuTi" w:eastAsia="FZShuTi" w:hAnsi="Bradley Hand ITC" w:cs="Calibri"/>
          <w:i/>
          <w:iCs/>
          <w:sz w:val="24"/>
          <w:szCs w:val="14"/>
        </w:rPr>
        <w:t xml:space="preserve">Babies will not spend long periods of time outdoors in direct sunlight and we will be careful to discuss your preferences for having children outdoors in the warmest </w:t>
      </w:r>
    </w:p>
    <w:p w14:paraId="7B1A6752" w14:textId="77777777" w:rsidR="00937864" w:rsidRDefault="00937864" w:rsidP="00937864">
      <w:pPr>
        <w:pStyle w:val="ListParagraph"/>
        <w:rPr>
          <w:rFonts w:ascii="FZShuTi" w:eastAsia="FZShuTi" w:hAnsi="Bradley Hand ITC" w:cs="Calibri"/>
          <w:i/>
          <w:iCs/>
          <w:sz w:val="24"/>
          <w:szCs w:val="14"/>
        </w:rPr>
      </w:pPr>
      <w:r>
        <w:rPr>
          <w:rFonts w:ascii="FZShuTi" w:eastAsia="FZShuTi" w:hAnsi="Bradley Hand ITC" w:cs="Calibri"/>
          <w:i/>
          <w:iCs/>
          <w:sz w:val="24"/>
          <w:szCs w:val="14"/>
        </w:rPr>
        <w:t>weather.</w:t>
      </w:r>
      <w:r w:rsidR="006F3295" w:rsidRPr="006F3295">
        <w:rPr>
          <w:noProof/>
        </w:rPr>
        <w:t xml:space="preserve"> </w:t>
      </w:r>
    </w:p>
    <w:p w14:paraId="3EFABA89" w14:textId="77777777" w:rsidR="006F3295" w:rsidRDefault="006F3295" w:rsidP="00937864">
      <w:pPr>
        <w:pStyle w:val="ListParagraph"/>
        <w:rPr>
          <w:rFonts w:ascii="FZShuTi" w:eastAsia="FZShuTi" w:hAnsi="Bradley Hand ITC" w:cs="Calibri"/>
          <w:i/>
          <w:iCs/>
          <w:sz w:val="24"/>
          <w:szCs w:val="14"/>
        </w:rPr>
      </w:pPr>
    </w:p>
    <w:p w14:paraId="33D2FC73" w14:textId="77777777" w:rsidR="00295B9A" w:rsidRPr="00937864" w:rsidRDefault="00295B9A" w:rsidP="00937864">
      <w:pPr>
        <w:pStyle w:val="ListParagraph"/>
        <w:rPr>
          <w:rFonts w:ascii="FZShuTi" w:eastAsia="FZShuTi" w:hAnsi="Bradley Hand ITC" w:cs="Calibri"/>
          <w:sz w:val="24"/>
          <w:szCs w:val="14"/>
        </w:rPr>
      </w:pPr>
    </w:p>
    <w:p w14:paraId="402BAA15" w14:textId="77777777" w:rsidR="002F0D24" w:rsidRDefault="0033533E" w:rsidP="00654156">
      <w:pPr>
        <w:rPr>
          <w:rFonts w:ascii="FZShuTi" w:eastAsia="FZShuTi" w:hAnsi="Bradley Hand ITC" w:cs="Calibri"/>
          <w:color w:val="A5C249" w:themeColor="accent6"/>
          <w:sz w:val="16"/>
          <w:szCs w:val="16"/>
        </w:rPr>
      </w:pPr>
      <w:r>
        <w:rPr>
          <w:noProof/>
          <w:lang w:eastAsia="en-GB"/>
        </w:rPr>
        <w:lastRenderedPageBreak/>
        <w:drawing>
          <wp:anchor distT="0" distB="0" distL="114300" distR="114300" simplePos="0" relativeHeight="251645440" behindDoc="1" locked="0" layoutInCell="1" allowOverlap="1" wp14:anchorId="4145E2A2" wp14:editId="31143153">
            <wp:simplePos x="0" y="0"/>
            <wp:positionH relativeFrom="page">
              <wp:align>left</wp:align>
            </wp:positionH>
            <wp:positionV relativeFrom="paragraph">
              <wp:posOffset>-795020</wp:posOffset>
            </wp:positionV>
            <wp:extent cx="7554036" cy="10694890"/>
            <wp:effectExtent l="0" t="0" r="8890" b="0"/>
            <wp:wrapNone/>
            <wp:docPr id="9" name="Picture 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8CD74" w14:textId="77777777" w:rsidR="000B5643" w:rsidRPr="002F0D24" w:rsidRDefault="002F0D24" w:rsidP="00BE01E7">
      <w:pPr>
        <w:rPr>
          <w:rFonts w:ascii="FZShuTi" w:eastAsia="FZShuTi" w:hAnsi="Bradley Hand ITC" w:cs="Calibri"/>
          <w:color w:val="A5C249" w:themeColor="accent6"/>
          <w:sz w:val="20"/>
          <w:szCs w:val="20"/>
        </w:rPr>
      </w:pPr>
      <w:r>
        <w:rPr>
          <w:rFonts w:ascii="FZShuTi" w:eastAsia="FZShuTi" w:hAnsi="Bradley Hand ITC" w:cs="Calibri"/>
          <w:color w:val="A5C249" w:themeColor="accent6"/>
          <w:sz w:val="20"/>
          <w:szCs w:val="20"/>
        </w:rPr>
        <w:t xml:space="preserve"> </w:t>
      </w:r>
      <w:r w:rsidR="000B5643" w:rsidRPr="000B5643">
        <w:rPr>
          <w:rFonts w:ascii="FZShuTi" w:eastAsia="FZShuTi" w:hAnsi="Bradley Hand ITC" w:cs="Calibri"/>
          <w:color w:val="A5C249" w:themeColor="accent6"/>
          <w:sz w:val="44"/>
          <w:szCs w:val="44"/>
        </w:rPr>
        <w:t>What happens if my child becomes unwell?</w:t>
      </w:r>
    </w:p>
    <w:p w14:paraId="465ED593" w14:textId="77777777" w:rsidR="00281FFE"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If your child becomes unwell at nursery, we will contact you straight away.  It is important that we have up to date emergency contact numbers for parents and others who we can get in touch with if this is the case.</w:t>
      </w:r>
    </w:p>
    <w:p w14:paraId="3F343A99" w14:textId="77777777" w:rsidR="00295B9A" w:rsidRPr="00295B9A"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 xml:space="preserve">There are some childhood illnesses that require a child to be excluded from the setting for </w:t>
      </w:r>
      <w:r w:rsidR="00F22CDA">
        <w:rPr>
          <w:rFonts w:ascii="FZShuTi" w:eastAsia="FZShuTi" w:hAnsi="Bradley Hand ITC" w:cs="Calibri"/>
          <w:sz w:val="24"/>
          <w:szCs w:val="14"/>
        </w:rPr>
        <w:t>a period</w:t>
      </w:r>
      <w:r>
        <w:rPr>
          <w:rFonts w:ascii="FZShuTi" w:eastAsia="FZShuTi" w:hAnsi="Bradley Hand ITC" w:cs="Calibri"/>
          <w:sz w:val="24"/>
          <w:szCs w:val="14"/>
        </w:rPr>
        <w:t xml:space="preserve">.  </w:t>
      </w:r>
      <w:r w:rsidRPr="00F22CDA">
        <w:rPr>
          <w:rFonts w:ascii="FZShuTi" w:eastAsia="FZShuTi" w:hAnsi="Bradley Hand ITC" w:cs="Calibri" w:hint="eastAsia"/>
          <w:sz w:val="24"/>
          <w:szCs w:val="14"/>
        </w:rPr>
        <w:t xml:space="preserve">These can be seen at: </w:t>
      </w:r>
      <w:hyperlink r:id="rId48" w:history="1">
        <w:r w:rsidR="00F22CDA" w:rsidRPr="002E6C56">
          <w:rPr>
            <w:rStyle w:val="Hyperlink"/>
            <w:rFonts w:ascii="FZShuTi" w:eastAsia="FZShuTi" w:hint="eastAsia"/>
            <w:color w:val="0F6FC6" w:themeColor="accent1"/>
          </w:rPr>
          <w:t>exclusion-criteria-for-childcare-and-childminding-settings-poster-2018.pdf (nhsggc.org.uk)</w:t>
        </w:r>
      </w:hyperlink>
      <w:r w:rsidR="00F22CDA" w:rsidRPr="002E6C56">
        <w:rPr>
          <w:color w:val="0F6FC6" w:themeColor="accent1"/>
        </w:rPr>
        <w:t xml:space="preserve"> </w:t>
      </w:r>
    </w:p>
    <w:p w14:paraId="51B8E363" w14:textId="77777777" w:rsidR="000A7F5B" w:rsidRDefault="000A7F5B" w:rsidP="00654156">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 xml:space="preserve">What is a </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personal plan</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w:t>
      </w:r>
    </w:p>
    <w:p w14:paraId="3CF824B5" w14:textId="77777777" w:rsidR="00483BCF" w:rsidRDefault="00483BCF" w:rsidP="002F0D24">
      <w:pPr>
        <w:spacing w:line="240" w:lineRule="auto"/>
        <w:rPr>
          <w:rFonts w:ascii="FZShuTi" w:eastAsia="FZShuTi" w:hAnsi="Bradley Hand ITC" w:cs="Calibri"/>
          <w:sz w:val="24"/>
          <w:szCs w:val="24"/>
        </w:rPr>
      </w:pPr>
      <w:r>
        <w:rPr>
          <w:rFonts w:ascii="FZShuTi" w:eastAsia="FZShuTi" w:hAnsi="Bradley Hand ITC" w:cs="Calibri"/>
          <w:sz w:val="24"/>
          <w:szCs w:val="24"/>
        </w:rPr>
        <w:t xml:space="preserve">Each child will have a document that details information about them and how to meet their needs.  Parents and practitioners will all feed </w:t>
      </w:r>
      <w:r w:rsidR="004F454F">
        <w:rPr>
          <w:rFonts w:ascii="FZShuTi" w:eastAsia="FZShuTi" w:hAnsi="Bradley Hand ITC" w:cs="Calibri"/>
          <w:sz w:val="24"/>
          <w:szCs w:val="24"/>
        </w:rPr>
        <w:t>into</w:t>
      </w:r>
      <w:r>
        <w:rPr>
          <w:rFonts w:ascii="FZShuTi" w:eastAsia="FZShuTi" w:hAnsi="Bradley Hand ITC" w:cs="Calibri"/>
          <w:sz w:val="24"/>
          <w:szCs w:val="24"/>
        </w:rPr>
        <w:t xml:space="preserve"> the document and agree </w:t>
      </w:r>
      <w:r w:rsidR="004F454F">
        <w:rPr>
          <w:rFonts w:ascii="FZShuTi" w:eastAsia="FZShuTi" w:hAnsi="Bradley Hand ITC" w:cs="Calibri"/>
          <w:sz w:val="24"/>
          <w:szCs w:val="24"/>
        </w:rPr>
        <w:t>the</w:t>
      </w:r>
      <w:r>
        <w:rPr>
          <w:rFonts w:ascii="FZShuTi" w:eastAsia="FZShuTi" w:hAnsi="Bradley Hand ITC" w:cs="Calibri"/>
          <w:sz w:val="24"/>
          <w:szCs w:val="24"/>
        </w:rPr>
        <w:t xml:space="preserve"> content.  This will then be kept under review and updated to reflect your changes as your child grows and develops and their needs and preferences change.  You can ask to make changes to this at any point, it will be a working document.  You will construct the </w:t>
      </w:r>
      <w:r w:rsidR="00F22CDA">
        <w:rPr>
          <w:rFonts w:ascii="FZShuTi" w:eastAsia="FZShuTi" w:hAnsi="Bradley Hand ITC" w:cs="Calibri"/>
          <w:sz w:val="24"/>
          <w:szCs w:val="24"/>
        </w:rPr>
        <w:t>initial</w:t>
      </w:r>
      <w:r>
        <w:rPr>
          <w:rFonts w:ascii="FZShuTi" w:eastAsia="FZShuTi" w:hAnsi="Bradley Hand ITC" w:cs="Calibri"/>
          <w:sz w:val="24"/>
          <w:szCs w:val="24"/>
        </w:rPr>
        <w:t xml:space="preserve"> document with your key workers before your child starts with us.</w:t>
      </w:r>
    </w:p>
    <w:p w14:paraId="16A50222" w14:textId="77777777" w:rsidR="00483BCF" w:rsidRDefault="002E3AED" w:rsidP="002F0D24">
      <w:pPr>
        <w:spacing w:line="240" w:lineRule="auto"/>
        <w:rPr>
          <w:rFonts w:ascii="FZShuTi" w:eastAsia="FZShuTi" w:hAnsi="Bradley Hand ITC" w:cs="Calibri"/>
          <w:sz w:val="24"/>
          <w:szCs w:val="24"/>
        </w:rPr>
      </w:pPr>
      <w:r>
        <w:rPr>
          <w:rFonts w:ascii="FZShuTi" w:eastAsia="FZShuTi" w:hAnsi="Bradley Hand ITC" w:cs="Calibri"/>
          <w:sz w:val="24"/>
          <w:szCs w:val="24"/>
        </w:rPr>
        <w:t>Typically,</w:t>
      </w:r>
      <w:r w:rsidR="00483BCF">
        <w:rPr>
          <w:rFonts w:ascii="FZShuTi" w:eastAsia="FZShuTi" w:hAnsi="Bradley Hand ITC" w:cs="Calibri"/>
          <w:sz w:val="24"/>
          <w:szCs w:val="24"/>
        </w:rPr>
        <w:t xml:space="preserve"> it will contain information about:</w:t>
      </w:r>
    </w:p>
    <w:p w14:paraId="534F85AD" w14:textId="77777777" w:rsidR="00483BCF"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your child</w:t>
      </w:r>
      <w:r>
        <w:rPr>
          <w:rFonts w:ascii="FZShuTi" w:eastAsia="FZShuTi" w:hAnsi="Bradley Hand ITC" w:cs="Calibri"/>
          <w:sz w:val="24"/>
          <w:szCs w:val="24"/>
        </w:rPr>
        <w:t>’</w:t>
      </w:r>
      <w:r>
        <w:rPr>
          <w:rFonts w:ascii="FZShuTi" w:eastAsia="FZShuTi" w:hAnsi="Bradley Hand ITC" w:cs="Calibri"/>
          <w:sz w:val="24"/>
          <w:szCs w:val="24"/>
        </w:rPr>
        <w:t xml:space="preserve">s likes, dislikes and preferences </w:t>
      </w:r>
    </w:p>
    <w:p w14:paraId="2CC827F3"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family and who will be collecting your child from nursery</w:t>
      </w:r>
    </w:p>
    <w:p w14:paraId="15B1508C"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Anything that makes your child upset or worried and what soothes them when upset</w:t>
      </w:r>
    </w:p>
    <w:p w14:paraId="4E6BD856"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Favourite stories, songs rhymes etc.</w:t>
      </w:r>
    </w:p>
    <w:p w14:paraId="1A572E0A"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Food and weaning preferences.  Milk feeding preferences.  Allergies and intolerances.</w:t>
      </w:r>
    </w:p>
    <w:p w14:paraId="1D8E0476"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Changing routines and preferences</w:t>
      </w:r>
    </w:p>
    <w:p w14:paraId="6C4DD9A3" w14:textId="77777777"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Sleep routines and preferences</w:t>
      </w:r>
    </w:p>
    <w:p w14:paraId="01A339F4" w14:textId="77777777" w:rsid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Any medical conditions or additional needs that staff should be aware of or areas that may need specialist support or care.</w:t>
      </w:r>
    </w:p>
    <w:p w14:paraId="6DF3034E" w14:textId="77777777" w:rsidR="00CD5D51" w:rsidRP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 xml:space="preserve">A section for any other information that you feel you would like to share with the staff who will be caring for your child. </w:t>
      </w:r>
    </w:p>
    <w:p w14:paraId="1ED2B3FC" w14:textId="77777777" w:rsidR="0096765B" w:rsidRDefault="002F0D24" w:rsidP="007478F5">
      <w:pPr>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2064" behindDoc="1" locked="0" layoutInCell="1" allowOverlap="1" wp14:anchorId="6EB51A23" wp14:editId="34B89A84">
            <wp:simplePos x="0" y="0"/>
            <wp:positionH relativeFrom="page">
              <wp:align>left</wp:align>
            </wp:positionH>
            <wp:positionV relativeFrom="paragraph">
              <wp:posOffset>-814070</wp:posOffset>
            </wp:positionV>
            <wp:extent cx="7554036" cy="10694890"/>
            <wp:effectExtent l="0" t="0" r="8890" b="0"/>
            <wp:wrapNone/>
            <wp:docPr id="452" name="Picture 452"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Pr>
          <w:rFonts w:ascii="FZShuTi" w:eastAsia="FZShuTi" w:hAnsi="Bradley Hand ITC" w:cs="Calibri"/>
          <w:color w:val="546421" w:themeColor="accent6" w:themeShade="80"/>
          <w:sz w:val="56"/>
          <w:szCs w:val="56"/>
        </w:rPr>
        <w:t>Meals and snacks</w:t>
      </w:r>
    </w:p>
    <w:p w14:paraId="144F981A" w14:textId="77777777" w:rsidR="00D169B7" w:rsidRDefault="002E3AED" w:rsidP="007478F5">
      <w:pPr>
        <w:rPr>
          <w:rFonts w:ascii="FZShuTi" w:eastAsia="FZShuTi"/>
        </w:rPr>
      </w:pPr>
      <w:r>
        <w:rPr>
          <w:rFonts w:ascii="FZShuTi" w:eastAsia="FZShuTi" w:hAnsi="Bradley Hand ITC" w:cs="Calibri"/>
          <w:sz w:val="24"/>
          <w:szCs w:val="24"/>
        </w:rPr>
        <w:t>All</w:t>
      </w:r>
      <w:r w:rsidR="00D169B7">
        <w:rPr>
          <w:rFonts w:ascii="FZShuTi" w:eastAsia="FZShuTi" w:hAnsi="Bradley Hand ITC" w:cs="Calibri"/>
          <w:sz w:val="24"/>
          <w:szCs w:val="24"/>
        </w:rPr>
        <w:t xml:space="preserve"> our meals and snacks will be prepared in line with the Scottish Government guidance for nursery snacks, meals and drinks.  This document is called </w:t>
      </w:r>
      <w:r w:rsidR="00D169B7">
        <w:rPr>
          <w:rFonts w:ascii="FZShuTi" w:eastAsia="FZShuTi" w:hAnsi="Bradley Hand ITC" w:cs="Calibri"/>
          <w:sz w:val="24"/>
          <w:szCs w:val="24"/>
        </w:rPr>
        <w:t>‘</w:t>
      </w:r>
      <w:r w:rsidR="00D169B7">
        <w:rPr>
          <w:rFonts w:ascii="FZShuTi" w:eastAsia="FZShuTi" w:hAnsi="Bradley Hand ITC" w:cs="Calibri"/>
          <w:sz w:val="24"/>
          <w:szCs w:val="24"/>
        </w:rPr>
        <w:t>Setting the Table</w:t>
      </w:r>
      <w:r w:rsidR="00D169B7">
        <w:rPr>
          <w:rFonts w:ascii="FZShuTi" w:eastAsia="FZShuTi" w:hAnsi="Bradley Hand ITC" w:cs="Calibri"/>
          <w:sz w:val="24"/>
          <w:szCs w:val="24"/>
        </w:rPr>
        <w:t>’</w:t>
      </w:r>
      <w:r w:rsidR="00D169B7">
        <w:rPr>
          <w:rFonts w:ascii="FZShuTi" w:eastAsia="FZShuTi" w:hAnsi="Bradley Hand ITC" w:cs="Calibri"/>
          <w:sz w:val="24"/>
          <w:szCs w:val="24"/>
        </w:rPr>
        <w:t xml:space="preserve"> and it can be accessed at: </w:t>
      </w:r>
      <w:hyperlink r:id="rId49" w:history="1">
        <w:r w:rsidR="00D169B7" w:rsidRPr="00D169B7">
          <w:rPr>
            <w:rStyle w:val="Hyperlink"/>
            <w:rFonts w:ascii="FZShuTi" w:eastAsia="FZShuTi" w:hint="eastAsia"/>
          </w:rPr>
          <w:t>Setting the table (healthscotland.com)</w:t>
        </w:r>
      </w:hyperlink>
    </w:p>
    <w:p w14:paraId="4C8AD0D8" w14:textId="77777777" w:rsidR="005804D8" w:rsidRDefault="005804D8" w:rsidP="007478F5">
      <w:pPr>
        <w:rPr>
          <w:rFonts w:ascii="FZShuTi" w:eastAsia="FZShuTi"/>
        </w:rPr>
      </w:pPr>
      <w:r>
        <w:rPr>
          <w:rFonts w:ascii="FZShuTi" w:eastAsia="FZShuTi" w:hAnsi="Bradley Hand ITC" w:cs="Calibri"/>
          <w:color w:val="A5C249" w:themeColor="accent6"/>
          <w:sz w:val="44"/>
          <w:szCs w:val="44"/>
        </w:rPr>
        <w:t>Snacks</w:t>
      </w:r>
    </w:p>
    <w:p w14:paraId="047ADF8A" w14:textId="77777777" w:rsidR="00D169B7" w:rsidRDefault="00D169B7" w:rsidP="007478F5">
      <w:pPr>
        <w:rPr>
          <w:rFonts w:ascii="FZShuTi" w:eastAsia="FZShuTi"/>
        </w:rPr>
      </w:pPr>
      <w:r>
        <w:rPr>
          <w:rFonts w:ascii="FZShuTi" w:eastAsia="FZShuTi"/>
        </w:rPr>
        <w:t xml:space="preserve">Children will have the opportunity for a healthy snack during the morning and afternoon sessions.  These snacks will mostly consist of a combination of fruits, vegetables and some carbohydrates such as bread or crackers.  We will provide snack menus each week so that parents are aware </w:t>
      </w:r>
      <w:r w:rsidR="004F454F">
        <w:rPr>
          <w:rFonts w:ascii="FZShuTi" w:eastAsia="FZShuTi"/>
        </w:rPr>
        <w:t>o</w:t>
      </w:r>
      <w:r>
        <w:rPr>
          <w:rFonts w:ascii="FZShuTi" w:eastAsia="FZShuTi"/>
        </w:rPr>
        <w:t>f the snacks being offered.  You will have the opportunity to let us know in your child</w:t>
      </w:r>
      <w:r>
        <w:rPr>
          <w:rFonts w:ascii="FZShuTi" w:eastAsia="FZShuTi"/>
        </w:rPr>
        <w:t>’</w:t>
      </w:r>
      <w:r>
        <w:rPr>
          <w:rFonts w:ascii="FZShuTi" w:eastAsia="FZShuTi"/>
        </w:rPr>
        <w:t>s personal plan whether they have any allergies or intolerances.  This information will be shared with everyone involved in preparing and serving snacks and drinks.  We will offer cow</w:t>
      </w:r>
      <w:r>
        <w:rPr>
          <w:rFonts w:ascii="FZShuTi" w:eastAsia="FZShuTi"/>
        </w:rPr>
        <w:t>’</w:t>
      </w:r>
      <w:r>
        <w:rPr>
          <w:rFonts w:ascii="FZShuTi" w:eastAsia="FZShuTi"/>
        </w:rPr>
        <w:t>s milk and water to drink.  If your child does have an allergy or intolerance, we will do our best, in consultation with families</w:t>
      </w:r>
      <w:r w:rsidR="004F454F">
        <w:rPr>
          <w:rFonts w:ascii="FZShuTi" w:eastAsia="FZShuTi"/>
        </w:rPr>
        <w:t>,</w:t>
      </w:r>
      <w:r>
        <w:rPr>
          <w:rFonts w:ascii="FZShuTi" w:eastAsia="FZShuTi"/>
        </w:rPr>
        <w:t xml:space="preserve"> to provide a suitable dietary alternative.  Parents are also </w:t>
      </w:r>
      <w:r w:rsidR="00F91508">
        <w:rPr>
          <w:rFonts w:ascii="FZShuTi" w:eastAsia="FZShuTi"/>
        </w:rPr>
        <w:t>welcome</w:t>
      </w:r>
      <w:r>
        <w:rPr>
          <w:rFonts w:ascii="FZShuTi" w:eastAsia="FZShuTi"/>
        </w:rPr>
        <w:t xml:space="preserve"> to provide their own snacks if they would prefer.  There is no additional charge for nursery snacks.</w:t>
      </w:r>
    </w:p>
    <w:p w14:paraId="78DE6847" w14:textId="77777777" w:rsidR="005804D8" w:rsidRDefault="005804D8" w:rsidP="007478F5">
      <w:pPr>
        <w:rPr>
          <w:rFonts w:ascii="FZShuTi" w:eastAsia="FZShuTi"/>
        </w:rPr>
      </w:pPr>
      <w:r>
        <w:rPr>
          <w:rFonts w:ascii="FZShuTi" w:eastAsia="FZShuTi" w:hAnsi="Bradley Hand ITC" w:cs="Calibri"/>
          <w:color w:val="A5C249" w:themeColor="accent6"/>
          <w:sz w:val="44"/>
          <w:szCs w:val="44"/>
        </w:rPr>
        <w:t>Lunch</w:t>
      </w:r>
    </w:p>
    <w:p w14:paraId="07536003" w14:textId="77777777" w:rsidR="00D169B7" w:rsidRDefault="00D169B7" w:rsidP="007478F5">
      <w:pPr>
        <w:rPr>
          <w:rFonts w:ascii="FZShuTi" w:eastAsia="FZShuTi"/>
        </w:rPr>
      </w:pPr>
      <w:r>
        <w:rPr>
          <w:rFonts w:ascii="FZShuTi" w:eastAsia="FZShuTi"/>
        </w:rPr>
        <w:t xml:space="preserve">Hot nursery lunches are provided by Papdale School Kitchen and will be prepared there and delivered each day.  Menus will be provided in advance and lunches can be ordered on the day when you drop your child off.  There is a separate charge for nursery lunch of </w:t>
      </w:r>
      <w:r>
        <w:rPr>
          <w:rFonts w:ascii="FZShuTi" w:eastAsia="FZShuTi"/>
        </w:rPr>
        <w:t>£</w:t>
      </w:r>
      <w:r>
        <w:rPr>
          <w:rFonts w:ascii="FZShuTi" w:eastAsia="FZShuTi"/>
        </w:rPr>
        <w:t>2.</w:t>
      </w:r>
      <w:r w:rsidR="004263B9">
        <w:rPr>
          <w:rFonts w:ascii="FZShuTi" w:eastAsia="FZShuTi"/>
        </w:rPr>
        <w:t>9</w:t>
      </w:r>
      <w:r>
        <w:rPr>
          <w:rFonts w:ascii="FZShuTi" w:eastAsia="FZShuTi"/>
        </w:rPr>
        <w:t>0 per day.  This will be recorded and added to the next month</w:t>
      </w:r>
      <w:r>
        <w:rPr>
          <w:rFonts w:ascii="FZShuTi" w:eastAsia="FZShuTi"/>
        </w:rPr>
        <w:t>’</w:t>
      </w:r>
      <w:r>
        <w:rPr>
          <w:rFonts w:ascii="FZShuTi" w:eastAsia="FZShuTi"/>
        </w:rPr>
        <w:t>s bill.</w:t>
      </w:r>
    </w:p>
    <w:p w14:paraId="2496FC14" w14:textId="77777777" w:rsidR="00D169B7" w:rsidRPr="00D169B7" w:rsidRDefault="00D169B7" w:rsidP="007478F5">
      <w:pPr>
        <w:rPr>
          <w:rFonts w:ascii="FZShuTi" w:eastAsia="FZShuTi" w:hAnsi="Bradley Hand ITC" w:cs="Calibri"/>
          <w:sz w:val="24"/>
          <w:szCs w:val="24"/>
        </w:rPr>
      </w:pPr>
      <w:r>
        <w:rPr>
          <w:rFonts w:ascii="FZShuTi" w:eastAsia="FZShuTi"/>
        </w:rPr>
        <w:t>Parents can also choose to send a packed lunch with their child.  All lunch items should be sent in a container, labelled with your child</w:t>
      </w:r>
      <w:r>
        <w:rPr>
          <w:rFonts w:ascii="FZShuTi" w:eastAsia="FZShuTi"/>
        </w:rPr>
        <w:t>’</w:t>
      </w:r>
      <w:r>
        <w:rPr>
          <w:rFonts w:ascii="FZShuTi" w:eastAsia="FZShuTi"/>
        </w:rPr>
        <w:t xml:space="preserve">s name.  </w:t>
      </w:r>
      <w:r w:rsidR="00B87397">
        <w:rPr>
          <w:rFonts w:ascii="FZShuTi" w:eastAsia="FZShuTi"/>
        </w:rPr>
        <w:t>T</w:t>
      </w:r>
      <w:r>
        <w:rPr>
          <w:rFonts w:ascii="FZShuTi" w:eastAsia="FZShuTi"/>
        </w:rPr>
        <w:t>h</w:t>
      </w:r>
      <w:r w:rsidR="004F454F">
        <w:rPr>
          <w:rFonts w:ascii="FZShuTi" w:eastAsia="FZShuTi"/>
        </w:rPr>
        <w:t>is</w:t>
      </w:r>
      <w:r>
        <w:rPr>
          <w:rFonts w:ascii="FZShuTi" w:eastAsia="FZShuTi"/>
        </w:rPr>
        <w:t xml:space="preserve"> will then be refrigerated until lunch time.</w:t>
      </w:r>
      <w:r w:rsidR="00B87397">
        <w:rPr>
          <w:rFonts w:ascii="FZShuTi" w:eastAsia="FZShuTi"/>
        </w:rPr>
        <w:t xml:space="preserve">  We ask that parents follow the guidance on healthy choices for lunches and do not send chocolate and sweets.</w:t>
      </w:r>
    </w:p>
    <w:p w14:paraId="4F514C74" w14:textId="77777777" w:rsidR="00E80E6E" w:rsidRDefault="00E80E6E" w:rsidP="006F65BE">
      <w:pPr>
        <w:spacing w:after="0"/>
        <w:rPr>
          <w:rFonts w:ascii="FZShuTi" w:eastAsia="FZShuTi" w:hAnsi="Bradley Hand ITC" w:cs="Calibri"/>
          <w:b/>
          <w:sz w:val="24"/>
          <w:szCs w:val="28"/>
        </w:rPr>
      </w:pPr>
    </w:p>
    <w:p w14:paraId="7CEED906" w14:textId="77777777" w:rsidR="00044D54" w:rsidRDefault="002F0D24" w:rsidP="006F65BE">
      <w:pPr>
        <w:spacing w:after="0"/>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3088" behindDoc="1" locked="0" layoutInCell="1" allowOverlap="1" wp14:anchorId="290C7FB7" wp14:editId="5F8C4713">
            <wp:simplePos x="0" y="0"/>
            <wp:positionH relativeFrom="page">
              <wp:align>left</wp:align>
            </wp:positionH>
            <wp:positionV relativeFrom="paragraph">
              <wp:posOffset>-806450</wp:posOffset>
            </wp:positionV>
            <wp:extent cx="7554036" cy="10694890"/>
            <wp:effectExtent l="0" t="0" r="8890" b="0"/>
            <wp:wrapNone/>
            <wp:docPr id="456" name="Picture 456"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First Aid and Medication</w:t>
      </w:r>
    </w:p>
    <w:p w14:paraId="7208C80B" w14:textId="77777777" w:rsidR="00165D72" w:rsidRDefault="00165D72" w:rsidP="00165D72">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First Aid</w:t>
      </w:r>
    </w:p>
    <w:p w14:paraId="55EF3A6B" w14:textId="77777777" w:rsidR="00E65101" w:rsidRDefault="00165D72" w:rsidP="00165D72">
      <w:pPr>
        <w:rPr>
          <w:rFonts w:ascii="FZShuTi" w:eastAsia="FZShuTi" w:hAnsi="Bradley Hand ITC" w:cs="Calibri"/>
          <w:sz w:val="24"/>
          <w:szCs w:val="24"/>
        </w:rPr>
      </w:pPr>
      <w:r>
        <w:rPr>
          <w:rFonts w:ascii="FZShuTi" w:eastAsia="FZShuTi" w:hAnsi="Bradley Hand ITC" w:cs="Calibri"/>
          <w:sz w:val="24"/>
          <w:szCs w:val="24"/>
        </w:rPr>
        <w:t xml:space="preserve">We will always have qualified paediatric first aiders on the premises.  Staff will support children who require basic first aid.  You will always be given information about what has happened to your child if they require any first aid at nursery.  If your child has a bump to the head at nursery, we will monitor them throughout the </w:t>
      </w:r>
      <w:r w:rsidR="002E3AED">
        <w:rPr>
          <w:rFonts w:ascii="FZShuTi" w:eastAsia="FZShuTi" w:hAnsi="Bradley Hand ITC" w:cs="Calibri"/>
          <w:sz w:val="24"/>
          <w:szCs w:val="24"/>
        </w:rPr>
        <w:t>day,</w:t>
      </w:r>
      <w:r>
        <w:rPr>
          <w:rFonts w:ascii="FZShuTi" w:eastAsia="FZShuTi" w:hAnsi="Bradley Hand ITC" w:cs="Calibri"/>
          <w:sz w:val="24"/>
          <w:szCs w:val="24"/>
        </w:rPr>
        <w:t xml:space="preserve"> but we will also contact you by phone to ensure the message is passed on. </w:t>
      </w:r>
    </w:p>
    <w:p w14:paraId="55A0EE6A" w14:textId="77777777" w:rsidR="00E65101" w:rsidRDefault="00165D72" w:rsidP="00165D72">
      <w:pPr>
        <w:rPr>
          <w:rFonts w:ascii="FZShuTi" w:eastAsia="FZShuTi" w:hAnsi="Bradley Hand ITC" w:cs="Calibri"/>
          <w:sz w:val="24"/>
          <w:szCs w:val="24"/>
        </w:rPr>
      </w:pPr>
      <w:r>
        <w:rPr>
          <w:rFonts w:ascii="FZShuTi" w:eastAsia="FZShuTi" w:hAnsi="Bradley Hand ITC" w:cs="Calibri"/>
          <w:color w:val="A5C249" w:themeColor="accent6"/>
          <w:sz w:val="44"/>
          <w:szCs w:val="44"/>
        </w:rPr>
        <w:t>Medication</w:t>
      </w:r>
    </w:p>
    <w:p w14:paraId="19E746A8" w14:textId="77777777" w:rsidR="00F910E6" w:rsidRDefault="00165D72" w:rsidP="00F910E6">
      <w:pPr>
        <w:rPr>
          <w:rFonts w:ascii="FZShuTi" w:eastAsia="FZShuTi" w:hAnsi="Bradley Hand ITC" w:cs="Calibri"/>
          <w:sz w:val="24"/>
          <w:szCs w:val="24"/>
        </w:rPr>
      </w:pPr>
      <w:r>
        <w:rPr>
          <w:rFonts w:ascii="FZShuTi" w:eastAsia="FZShuTi" w:hAnsi="Bradley Hand ITC" w:cs="Calibri"/>
          <w:sz w:val="24"/>
          <w:szCs w:val="24"/>
        </w:rPr>
        <w:t xml:space="preserve">From time to time your child may require medication to be administered at the setting.  We have medication policy which is in line with the Care Inspectorate Guidance </w:t>
      </w:r>
      <w:r>
        <w:rPr>
          <w:rFonts w:ascii="FZShuTi" w:eastAsia="FZShuTi" w:hAnsi="Bradley Hand ITC" w:cs="Calibri"/>
          <w:sz w:val="24"/>
          <w:szCs w:val="24"/>
        </w:rPr>
        <w:t>‘</w:t>
      </w:r>
      <w:r>
        <w:rPr>
          <w:rFonts w:ascii="FZShuTi" w:eastAsia="FZShuTi" w:hAnsi="Bradley Hand ITC" w:cs="Calibri"/>
          <w:sz w:val="24"/>
          <w:szCs w:val="24"/>
        </w:rPr>
        <w:t xml:space="preserve">Management of medication in </w:t>
      </w:r>
      <w:r w:rsidR="00F91508">
        <w:rPr>
          <w:rFonts w:ascii="FZShuTi" w:eastAsia="FZShuTi" w:hAnsi="Bradley Hand ITC" w:cs="Calibri"/>
          <w:sz w:val="24"/>
          <w:szCs w:val="24"/>
        </w:rPr>
        <w:t>day-care</w:t>
      </w:r>
      <w:r>
        <w:rPr>
          <w:rFonts w:ascii="FZShuTi" w:eastAsia="FZShuTi" w:hAnsi="Bradley Hand ITC" w:cs="Calibri"/>
          <w:sz w:val="24"/>
          <w:szCs w:val="24"/>
        </w:rPr>
        <w:t xml:space="preserve"> of children and childminding </w:t>
      </w:r>
      <w:r w:rsidR="00127770">
        <w:rPr>
          <w:rFonts w:ascii="FZShuTi" w:eastAsia="FZShuTi" w:hAnsi="Bradley Hand ITC" w:cs="Calibri"/>
          <w:sz w:val="24"/>
          <w:szCs w:val="24"/>
        </w:rPr>
        <w:t>services</w:t>
      </w:r>
      <w:r>
        <w:rPr>
          <w:rFonts w:ascii="FZShuTi" w:eastAsia="FZShuTi" w:hAnsi="Bradley Hand ITC" w:cs="Calibri"/>
          <w:sz w:val="24"/>
          <w:szCs w:val="24"/>
        </w:rPr>
        <w:t xml:space="preserve">.  This can be accessed at </w:t>
      </w:r>
      <w:hyperlink r:id="rId50" w:history="1">
        <w:r w:rsidR="00F91508" w:rsidRPr="00A638E9">
          <w:rPr>
            <w:rStyle w:val="Hyperlink"/>
            <w:rFonts w:ascii="FZShuTi" w:eastAsia="FZShuTi"/>
            <w:sz w:val="24"/>
            <w:szCs w:val="24"/>
          </w:rPr>
          <w:t>Children</w:t>
        </w:r>
        <w:r w:rsidR="00F91508">
          <w:rPr>
            <w:rStyle w:val="Hyperlink"/>
            <w:rFonts w:ascii="FZShuTi" w:eastAsia="FZShuTi"/>
            <w:sz w:val="24"/>
            <w:szCs w:val="24"/>
          </w:rPr>
          <w:t>s</w:t>
        </w:r>
        <w:r w:rsidRPr="00A638E9">
          <w:rPr>
            <w:rStyle w:val="Hyperlink"/>
            <w:rFonts w:ascii="FZShuTi" w:eastAsia="FZShuTi" w:hint="eastAsia"/>
            <w:sz w:val="24"/>
            <w:szCs w:val="24"/>
          </w:rPr>
          <w:t xml:space="preserve"> service medication guidance.pdf (careinspectorate.com)</w:t>
        </w:r>
      </w:hyperlink>
      <w:r w:rsidR="00A638E9" w:rsidRPr="00A638E9">
        <w:rPr>
          <w:rFonts w:ascii="FZShuTi" w:eastAsia="FZShuTi"/>
          <w:sz w:val="24"/>
          <w:szCs w:val="24"/>
        </w:rPr>
        <w:t>.  We will need you to fill in a form with details about the medication and how</w:t>
      </w:r>
      <w:r w:rsidR="00A638E9">
        <w:rPr>
          <w:rFonts w:ascii="FZShuTi" w:eastAsia="FZShuTi"/>
          <w:sz w:val="24"/>
          <w:szCs w:val="24"/>
        </w:rPr>
        <w:t xml:space="preserve"> and when</w:t>
      </w:r>
      <w:r w:rsidR="00A638E9" w:rsidRPr="00A638E9">
        <w:rPr>
          <w:rFonts w:ascii="FZShuTi" w:eastAsia="FZShuTi"/>
          <w:sz w:val="24"/>
          <w:szCs w:val="24"/>
        </w:rPr>
        <w:t xml:space="preserve"> it should be administered</w:t>
      </w:r>
      <w:r w:rsidR="00A638E9">
        <w:rPr>
          <w:rFonts w:ascii="FZShuTi" w:eastAsia="FZShuTi"/>
          <w:sz w:val="24"/>
          <w:szCs w:val="24"/>
        </w:rPr>
        <w:t>.</w:t>
      </w:r>
    </w:p>
    <w:p w14:paraId="588E4EF5" w14:textId="77777777" w:rsidR="00A638E9" w:rsidRPr="00F910E6" w:rsidRDefault="00165D72" w:rsidP="00F910E6">
      <w:pPr>
        <w:rPr>
          <w:rFonts w:ascii="FZShuTi" w:eastAsia="FZShuTi" w:hAnsi="Bradley Hand ITC" w:cs="Calibri"/>
          <w:sz w:val="24"/>
          <w:szCs w:val="24"/>
        </w:rPr>
      </w:pPr>
      <w:r>
        <w:rPr>
          <w:rFonts w:ascii="FZShuTi" w:eastAsia="FZShuTi" w:hAnsi="Bradley Hand ITC" w:cs="Calibri"/>
          <w:color w:val="546421" w:themeColor="accent6" w:themeShade="80"/>
          <w:sz w:val="56"/>
          <w:szCs w:val="56"/>
        </w:rPr>
        <w:t>Families as partners</w:t>
      </w:r>
    </w:p>
    <w:p w14:paraId="6677E21F" w14:textId="77777777" w:rsidR="0078341E" w:rsidRDefault="0078341E" w:rsidP="00165D72">
      <w:pPr>
        <w:spacing w:after="0"/>
        <w:rPr>
          <w:rFonts w:ascii="FZShuTi" w:eastAsia="FZShuTi" w:hAnsi="Bradley Hand ITC" w:cs="Calibri"/>
          <w:sz w:val="24"/>
          <w:szCs w:val="24"/>
        </w:rPr>
      </w:pPr>
      <w:r>
        <w:rPr>
          <w:rFonts w:ascii="FZShuTi" w:eastAsia="FZShuTi" w:hAnsi="Bradley Hand ITC" w:cs="Calibri"/>
          <w:sz w:val="24"/>
          <w:szCs w:val="24"/>
        </w:rPr>
        <w:t xml:space="preserve">We are committed to ensure families can be as involved in the life and the work of our settings as they can be, but we also recognise that many parents work, and finding time to engage with the nursery can be tricky.  We will keep you up to date with nursery information by email as well as </w:t>
      </w:r>
      <w:r w:rsidR="00947459">
        <w:rPr>
          <w:rFonts w:ascii="FZShuTi" w:eastAsia="FZShuTi" w:hAnsi="Bradley Hand ITC" w:cs="Calibri"/>
          <w:sz w:val="24"/>
          <w:szCs w:val="24"/>
        </w:rPr>
        <w:t xml:space="preserve">our communication app, </w:t>
      </w:r>
      <w:r w:rsidR="00947459">
        <w:rPr>
          <w:rFonts w:ascii="FZShuTi" w:eastAsia="FZShuTi" w:hAnsi="Bradley Hand ITC" w:cs="Calibri"/>
          <w:sz w:val="24"/>
          <w:szCs w:val="24"/>
        </w:rPr>
        <w:t>‘</w:t>
      </w:r>
      <w:r w:rsidR="004263B9">
        <w:rPr>
          <w:rFonts w:ascii="FZShuTi" w:eastAsia="FZShuTi" w:hAnsi="Bradley Hand ITC" w:cs="Calibri"/>
          <w:sz w:val="24"/>
          <w:szCs w:val="24"/>
        </w:rPr>
        <w:t>Famly</w:t>
      </w:r>
      <w:r w:rsidR="004263B9">
        <w:rPr>
          <w:rFonts w:ascii="FZShuTi" w:eastAsia="FZShuTi" w:hAnsi="Bradley Hand ITC" w:cs="Calibri"/>
          <w:sz w:val="24"/>
          <w:szCs w:val="24"/>
        </w:rPr>
        <w:t>’</w:t>
      </w:r>
      <w:r>
        <w:rPr>
          <w:rFonts w:ascii="FZShuTi" w:eastAsia="FZShuTi" w:hAnsi="Bradley Hand ITC" w:cs="Calibri"/>
          <w:sz w:val="24"/>
          <w:szCs w:val="24"/>
        </w:rPr>
        <w:t xml:space="preserve">. We will use our newsletter to share information about </w:t>
      </w:r>
      <w:r w:rsidR="004F454F">
        <w:rPr>
          <w:rFonts w:ascii="FZShuTi" w:eastAsia="FZShuTi" w:hAnsi="Bradley Hand ITC" w:cs="Calibri"/>
          <w:sz w:val="24"/>
          <w:szCs w:val="24"/>
        </w:rPr>
        <w:t>w</w:t>
      </w:r>
      <w:r>
        <w:rPr>
          <w:rFonts w:ascii="FZShuTi" w:eastAsia="FZShuTi" w:hAnsi="Bradley Hand ITC" w:cs="Calibri"/>
          <w:sz w:val="24"/>
          <w:szCs w:val="24"/>
        </w:rPr>
        <w:t>hat has been happening in the setting.</w:t>
      </w:r>
      <w:r w:rsidR="00A6390F">
        <w:rPr>
          <w:rFonts w:ascii="FZShuTi" w:eastAsia="FZShuTi" w:hAnsi="Bradley Hand ITC" w:cs="Calibri"/>
          <w:sz w:val="24"/>
          <w:szCs w:val="24"/>
        </w:rPr>
        <w:t xml:space="preserve">  </w:t>
      </w:r>
    </w:p>
    <w:p w14:paraId="202AA64A" w14:textId="77777777" w:rsidR="00044D54" w:rsidRPr="0078341E" w:rsidRDefault="00340F4F" w:rsidP="006F65BE">
      <w:pPr>
        <w:spacing w:after="0"/>
        <w:rPr>
          <w:rFonts w:ascii="FZShuTi" w:eastAsia="FZShuTi" w:hAnsi="Bradley Hand ITC" w:cs="Calibri"/>
          <w:sz w:val="24"/>
          <w:szCs w:val="24"/>
        </w:rPr>
      </w:pPr>
      <w:r w:rsidRPr="00B623C7">
        <w:rPr>
          <w:noProof/>
          <w:sz w:val="18"/>
          <w:szCs w:val="18"/>
          <w:lang w:eastAsia="en-GB"/>
        </w:rPr>
        <w:drawing>
          <wp:anchor distT="0" distB="0" distL="114300" distR="114300" simplePos="0" relativeHeight="251647488" behindDoc="1" locked="0" layoutInCell="1" allowOverlap="1" wp14:anchorId="238F9B91" wp14:editId="574FC039">
            <wp:simplePos x="0" y="0"/>
            <wp:positionH relativeFrom="page">
              <wp:posOffset>9525</wp:posOffset>
            </wp:positionH>
            <wp:positionV relativeFrom="paragraph">
              <wp:posOffset>-789305</wp:posOffset>
            </wp:positionV>
            <wp:extent cx="7762875" cy="10694670"/>
            <wp:effectExtent l="0" t="0" r="9525" b="0"/>
            <wp:wrapNone/>
            <wp:docPr id="10" name="Picture 1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762875"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41E">
        <w:rPr>
          <w:rFonts w:ascii="FZShuTi" w:eastAsia="FZShuTi" w:hAnsi="Bradley Hand ITC" w:cs="Calibri"/>
          <w:sz w:val="24"/>
          <w:szCs w:val="24"/>
        </w:rPr>
        <w:t xml:space="preserve">As we </w:t>
      </w:r>
      <w:r w:rsidR="00947459">
        <w:rPr>
          <w:rFonts w:ascii="FZShuTi" w:eastAsia="FZShuTi" w:hAnsi="Bradley Hand ITC" w:cs="Calibri"/>
          <w:sz w:val="24"/>
          <w:szCs w:val="24"/>
        </w:rPr>
        <w:t xml:space="preserve">are committed to constant improvement, </w:t>
      </w:r>
      <w:r w:rsidR="0078341E">
        <w:rPr>
          <w:rFonts w:ascii="FZShuTi" w:eastAsia="FZShuTi" w:hAnsi="Bradley Hand ITC" w:cs="Calibri"/>
          <w:sz w:val="24"/>
          <w:szCs w:val="24"/>
        </w:rPr>
        <w:t>we will regularly seek your feedback in a variety of ways as we self-evaluate and aim to make improvements that will positively impact on the children.</w:t>
      </w:r>
    </w:p>
    <w:p w14:paraId="1F3A355C" w14:textId="77777777" w:rsidR="006F65BE" w:rsidRPr="0078341E" w:rsidRDefault="002F0D24" w:rsidP="0078341E">
      <w:pPr>
        <w:spacing w:after="0"/>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4112" behindDoc="1" locked="0" layoutInCell="1" allowOverlap="1" wp14:anchorId="298E2D8A" wp14:editId="4E75D103">
            <wp:simplePos x="0" y="0"/>
            <wp:positionH relativeFrom="page">
              <wp:align>right</wp:align>
            </wp:positionH>
            <wp:positionV relativeFrom="paragraph">
              <wp:posOffset>-789940</wp:posOffset>
            </wp:positionV>
            <wp:extent cx="7554036" cy="10694890"/>
            <wp:effectExtent l="0" t="0" r="8890" b="0"/>
            <wp:wrapNone/>
            <wp:docPr id="459" name="Picture 45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Your child</w:t>
      </w:r>
      <w:r w:rsidR="00165D72">
        <w:rPr>
          <w:rFonts w:ascii="FZShuTi" w:eastAsia="FZShuTi" w:hAnsi="Bradley Hand ITC" w:cs="Calibri"/>
          <w:color w:val="546421" w:themeColor="accent6" w:themeShade="80"/>
          <w:sz w:val="56"/>
          <w:szCs w:val="56"/>
        </w:rPr>
        <w:t>’</w:t>
      </w:r>
      <w:r w:rsidR="00165D72">
        <w:rPr>
          <w:rFonts w:ascii="FZShuTi" w:eastAsia="FZShuTi" w:hAnsi="Bradley Hand ITC" w:cs="Calibri"/>
          <w:color w:val="546421" w:themeColor="accent6" w:themeShade="80"/>
          <w:sz w:val="56"/>
          <w:szCs w:val="56"/>
        </w:rPr>
        <w:t>s learning and development</w:t>
      </w:r>
    </w:p>
    <w:p w14:paraId="171DC10C" w14:textId="77777777" w:rsidR="00453B24" w:rsidRPr="00FD493C" w:rsidRDefault="004F586D" w:rsidP="00BA1123">
      <w:pPr>
        <w:pStyle w:val="Heading1"/>
        <w:rPr>
          <w:rFonts w:ascii="FZShuTi" w:eastAsia="FZShuTi" w:hAnsi="Bradley Hand ITC" w:cs="Calibri"/>
          <w:b w:val="0"/>
        </w:rPr>
      </w:pPr>
      <w:r>
        <w:rPr>
          <w:rFonts w:ascii="FZShuTi" w:eastAsia="FZShuTi" w:hAnsi="Bradley Hand ITC" w:cs="Calibri"/>
          <w:b w:val="0"/>
        </w:rPr>
        <w:t xml:space="preserve">Young children are constantly learning from the world around them through the environment they are in, the interactions with others and the experiences that are offered to them.  </w:t>
      </w:r>
      <w:r w:rsidR="00453B24" w:rsidRPr="00FD493C">
        <w:rPr>
          <w:rFonts w:ascii="FZShuTi" w:eastAsia="FZShuTi" w:hAnsi="Bradley Hand ITC" w:cs="Calibri" w:hint="eastAsia"/>
          <w:b w:val="0"/>
        </w:rPr>
        <w:t>We promote the fact that parents and carers are a child</w:t>
      </w:r>
      <w:r w:rsidR="00216AB5">
        <w:rPr>
          <w:rFonts w:ascii="FZShuTi" w:eastAsia="FZShuTi" w:hAnsi="Bradley Hand ITC" w:cs="Calibri"/>
          <w:b w:val="0"/>
        </w:rPr>
        <w:t>’</w:t>
      </w:r>
      <w:r w:rsidR="00453B24" w:rsidRPr="00FD493C">
        <w:rPr>
          <w:rFonts w:ascii="FZShuTi" w:eastAsia="FZShuTi" w:hAnsi="Bradley Hand ITC" w:cs="Calibri" w:hint="eastAsia"/>
          <w:b w:val="0"/>
        </w:rPr>
        <w:t>s first and most important educators</w:t>
      </w:r>
      <w:r>
        <w:rPr>
          <w:rFonts w:ascii="FZShuTi" w:eastAsia="FZShuTi" w:hAnsi="Bradley Hand ITC" w:cs="Calibri"/>
          <w:b w:val="0"/>
        </w:rPr>
        <w:t xml:space="preserve"> and we will discuss your child</w:t>
      </w:r>
      <w:r>
        <w:rPr>
          <w:rFonts w:ascii="FZShuTi" w:eastAsia="FZShuTi" w:hAnsi="Bradley Hand ITC" w:cs="Calibri"/>
          <w:b w:val="0"/>
        </w:rPr>
        <w:t>’</w:t>
      </w:r>
      <w:r>
        <w:rPr>
          <w:rFonts w:ascii="FZShuTi" w:eastAsia="FZShuTi" w:hAnsi="Bradley Hand ITC" w:cs="Calibri"/>
          <w:b w:val="0"/>
        </w:rPr>
        <w:t>s learning and development with you regularly and together celebrate their learning and progress.</w:t>
      </w:r>
    </w:p>
    <w:p w14:paraId="6B83ACCB" w14:textId="77777777" w:rsidR="00453B24" w:rsidRPr="00FD493C" w:rsidRDefault="00453B24" w:rsidP="00BA1123">
      <w:pPr>
        <w:spacing w:after="0" w:line="240" w:lineRule="auto"/>
        <w:rPr>
          <w:rFonts w:ascii="FZShuTi" w:eastAsia="FZShuTi" w:hAnsi="Bradley Hand ITC" w:cs="Calibri"/>
          <w:sz w:val="24"/>
          <w:szCs w:val="24"/>
        </w:rPr>
      </w:pPr>
    </w:p>
    <w:p w14:paraId="3588D3DE" w14:textId="77777777" w:rsidR="004F586D" w:rsidRDefault="004F586D" w:rsidP="004F586D">
      <w:pPr>
        <w:pStyle w:val="Heading1"/>
        <w:rPr>
          <w:rFonts w:ascii="FZShuTi" w:eastAsia="FZShuTi" w:hAnsi="Bradley Hand ITC" w:cs="Calibri"/>
        </w:rPr>
      </w:pPr>
      <w:r>
        <w:rPr>
          <w:rFonts w:ascii="FZShuTi" w:eastAsia="FZShuTi" w:hAnsi="Bradley Hand ITC" w:cs="Calibri"/>
        </w:rPr>
        <w:t>The learning environment at Willow Tree Nursery</w:t>
      </w:r>
    </w:p>
    <w:p w14:paraId="5D34C9AF" w14:textId="77777777" w:rsidR="004F586D" w:rsidRPr="004F586D" w:rsidRDefault="004F586D" w:rsidP="004F586D">
      <w:pPr>
        <w:rPr>
          <w:rFonts w:ascii="FZShuTi" w:eastAsia="FZShuTi"/>
          <w:sz w:val="24"/>
          <w:szCs w:val="24"/>
        </w:rPr>
      </w:pPr>
      <w:r w:rsidRPr="004F586D">
        <w:rPr>
          <w:rFonts w:ascii="FZShuTi" w:eastAsia="FZShuTi" w:hint="eastAsia"/>
          <w:sz w:val="24"/>
          <w:szCs w:val="24"/>
        </w:rPr>
        <w:t xml:space="preserve">The </w:t>
      </w:r>
      <w:r>
        <w:rPr>
          <w:rFonts w:ascii="FZShuTi" w:eastAsia="FZShuTi"/>
          <w:sz w:val="24"/>
          <w:szCs w:val="24"/>
        </w:rPr>
        <w:t>space at Willow Tree, both indoors and out, will be set up to provide a stimulating learning space for young children.  We will have spaces to be busy and messy, spaces to be quiet and res</w:t>
      </w:r>
      <w:r w:rsidR="004F454F">
        <w:rPr>
          <w:rFonts w:ascii="FZShuTi" w:eastAsia="FZShuTi"/>
          <w:sz w:val="24"/>
          <w:szCs w:val="24"/>
        </w:rPr>
        <w:t>t</w:t>
      </w:r>
      <w:r>
        <w:rPr>
          <w:rFonts w:ascii="FZShuTi" w:eastAsia="FZShuTi"/>
          <w:sz w:val="24"/>
          <w:szCs w:val="24"/>
        </w:rPr>
        <w:t xml:space="preserve"> and lots of resources that spark a child</w:t>
      </w:r>
      <w:r>
        <w:rPr>
          <w:rFonts w:ascii="FZShuTi" w:eastAsia="FZShuTi"/>
          <w:sz w:val="24"/>
          <w:szCs w:val="24"/>
        </w:rPr>
        <w:t>’</w:t>
      </w:r>
      <w:r>
        <w:rPr>
          <w:rFonts w:ascii="FZShuTi" w:eastAsia="FZShuTi"/>
          <w:sz w:val="24"/>
          <w:szCs w:val="24"/>
        </w:rPr>
        <w:t>s creativity and curiosity.</w:t>
      </w:r>
    </w:p>
    <w:p w14:paraId="4D2A16D7" w14:textId="77777777" w:rsidR="004F586D" w:rsidRDefault="004F586D" w:rsidP="00BA1123">
      <w:pPr>
        <w:pStyle w:val="Heading1"/>
        <w:rPr>
          <w:rFonts w:ascii="FZShuTi" w:eastAsia="FZShuTi" w:hAnsi="Bradley Hand ITC" w:cs="Calibri"/>
        </w:rPr>
      </w:pPr>
      <w:r>
        <w:rPr>
          <w:rFonts w:ascii="FZShuTi" w:eastAsia="FZShuTi" w:hAnsi="Bradley Hand ITC" w:cs="Calibri"/>
        </w:rPr>
        <w:t>Interactions with children</w:t>
      </w:r>
    </w:p>
    <w:p w14:paraId="62BB0EE5" w14:textId="77777777" w:rsidR="00E65101" w:rsidRDefault="004F454F" w:rsidP="00BA1123">
      <w:pPr>
        <w:pStyle w:val="Heading1"/>
        <w:rPr>
          <w:rFonts w:ascii="FZShuTi" w:eastAsia="FZShuTi" w:hAnsi="Bradley Hand ITC" w:cs="Calibri"/>
          <w:b w:val="0"/>
          <w:bCs/>
        </w:rPr>
      </w:pPr>
      <w:r>
        <w:rPr>
          <w:rFonts w:ascii="FZShuTi" w:eastAsia="FZShuTi" w:hAnsi="Bradley Hand ITC" w:cs="Calibri"/>
          <w:b w:val="0"/>
          <w:bCs/>
        </w:rPr>
        <w:t>Our s</w:t>
      </w:r>
      <w:r w:rsidR="004F586D" w:rsidRPr="004F586D">
        <w:rPr>
          <w:rFonts w:ascii="FZShuTi" w:eastAsia="FZShuTi" w:hAnsi="Bradley Hand ITC" w:cs="Calibri"/>
          <w:b w:val="0"/>
          <w:bCs/>
        </w:rPr>
        <w:t xml:space="preserve">taff </w:t>
      </w:r>
      <w:r w:rsidR="004F586D">
        <w:rPr>
          <w:rFonts w:ascii="FZShuTi" w:eastAsia="FZShuTi" w:hAnsi="Bradley Hand ITC" w:cs="Calibri"/>
          <w:b w:val="0"/>
          <w:bCs/>
        </w:rPr>
        <w:t xml:space="preserve">are skilled at interacting with young children.  They continuously </w:t>
      </w:r>
      <w:r w:rsidR="00947459">
        <w:rPr>
          <w:rFonts w:ascii="FZShuTi" w:eastAsia="FZShuTi" w:hAnsi="Bradley Hand ITC" w:cs="Calibri"/>
          <w:b w:val="0"/>
          <w:bCs/>
        </w:rPr>
        <w:t xml:space="preserve">work </w:t>
      </w:r>
      <w:r w:rsidR="004F586D">
        <w:rPr>
          <w:rFonts w:ascii="FZShuTi" w:eastAsia="FZShuTi" w:hAnsi="Bradley Hand ITC" w:cs="Calibri"/>
          <w:b w:val="0"/>
          <w:bCs/>
        </w:rPr>
        <w:t>to support your child</w:t>
      </w:r>
      <w:r w:rsidR="004F586D">
        <w:rPr>
          <w:rFonts w:ascii="FZShuTi" w:eastAsia="FZShuTi" w:hAnsi="Bradley Hand ITC" w:cs="Calibri"/>
          <w:b w:val="0"/>
          <w:bCs/>
        </w:rPr>
        <w:t>’</w:t>
      </w:r>
      <w:r w:rsidR="004F586D">
        <w:rPr>
          <w:rFonts w:ascii="FZShuTi" w:eastAsia="FZShuTi" w:hAnsi="Bradley Hand ITC" w:cs="Calibri"/>
          <w:b w:val="0"/>
          <w:bCs/>
        </w:rPr>
        <w:t xml:space="preserve">s language development through songs, stories, rhymes and everyday </w:t>
      </w:r>
    </w:p>
    <w:p w14:paraId="3D374A66" w14:textId="77777777" w:rsidR="004F586D" w:rsidRPr="004F586D" w:rsidRDefault="004F586D" w:rsidP="00BA1123">
      <w:pPr>
        <w:pStyle w:val="Heading1"/>
        <w:rPr>
          <w:rFonts w:ascii="FZShuTi" w:eastAsia="FZShuTi" w:hAnsi="Bradley Hand ITC" w:cs="Calibri"/>
          <w:b w:val="0"/>
          <w:bCs/>
        </w:rPr>
      </w:pPr>
      <w:r>
        <w:rPr>
          <w:rFonts w:ascii="FZShuTi" w:eastAsia="FZShuTi" w:hAnsi="Bradley Hand ITC" w:cs="Calibri"/>
          <w:b w:val="0"/>
          <w:bCs/>
        </w:rPr>
        <w:t xml:space="preserve">interactions.  </w:t>
      </w:r>
      <w:r w:rsidR="00947459">
        <w:rPr>
          <w:rFonts w:ascii="FZShuTi" w:eastAsia="FZShuTi" w:hAnsi="Bradley Hand ITC" w:cs="Calibri"/>
          <w:b w:val="0"/>
          <w:bCs/>
        </w:rPr>
        <w:t>Staff support children</w:t>
      </w:r>
      <w:r>
        <w:rPr>
          <w:rFonts w:ascii="FZShuTi" w:eastAsia="FZShuTi" w:hAnsi="Bradley Hand ITC" w:cs="Calibri"/>
          <w:b w:val="0"/>
          <w:bCs/>
        </w:rPr>
        <w:t xml:space="preserve"> to interact with others and learn social skills as they play. </w:t>
      </w:r>
    </w:p>
    <w:p w14:paraId="0D2DF16A" w14:textId="77777777" w:rsidR="00A6390F" w:rsidRDefault="00A6390F" w:rsidP="00BA1123">
      <w:pPr>
        <w:pStyle w:val="Heading1"/>
        <w:rPr>
          <w:rFonts w:ascii="FZShuTi" w:eastAsia="FZShuTi" w:hAnsi="Bradley Hand ITC" w:cs="Calibri"/>
        </w:rPr>
      </w:pPr>
    </w:p>
    <w:p w14:paraId="3693387D" w14:textId="77777777" w:rsidR="00453B24" w:rsidRPr="00FD493C" w:rsidRDefault="004F586D" w:rsidP="00BA1123">
      <w:pPr>
        <w:pStyle w:val="Heading1"/>
        <w:rPr>
          <w:rFonts w:ascii="FZShuTi" w:eastAsia="FZShuTi" w:hAnsi="Bradley Hand ITC" w:cs="Calibri"/>
        </w:rPr>
      </w:pPr>
      <w:r>
        <w:rPr>
          <w:rFonts w:ascii="FZShuTi" w:eastAsia="FZShuTi" w:hAnsi="Bradley Hand ITC" w:cs="Calibri"/>
        </w:rPr>
        <w:t>Experiences offered</w:t>
      </w:r>
    </w:p>
    <w:p w14:paraId="48EAEA1A" w14:textId="77777777" w:rsidR="00453B24" w:rsidRPr="00FD493C" w:rsidRDefault="00453B24" w:rsidP="00BA1123">
      <w:pPr>
        <w:pStyle w:val="Heading1"/>
        <w:rPr>
          <w:rFonts w:ascii="FZShuTi" w:eastAsia="FZShuTi" w:hAnsi="Bradley Hand ITC" w:cs="Calibri"/>
          <w:b w:val="0"/>
        </w:rPr>
      </w:pPr>
      <w:r w:rsidRPr="00FD493C">
        <w:rPr>
          <w:rFonts w:ascii="FZShuTi" w:eastAsia="FZShuTi" w:hAnsi="Bradley Hand ITC" w:cs="Calibri" w:hint="eastAsia"/>
          <w:b w:val="0"/>
        </w:rPr>
        <w:t xml:space="preserve">Staff plan learning experiences in a variety of ways.  </w:t>
      </w:r>
      <w:r w:rsidR="00947459">
        <w:rPr>
          <w:rFonts w:ascii="FZShuTi" w:eastAsia="FZShuTi" w:hAnsi="Bradley Hand ITC" w:cs="Calibri"/>
          <w:b w:val="0"/>
        </w:rPr>
        <w:t xml:space="preserve">Experiences are </w:t>
      </w:r>
      <w:r w:rsidR="00CE36A4">
        <w:rPr>
          <w:rFonts w:ascii="FZShuTi" w:eastAsia="FZShuTi" w:hAnsi="Bradley Hand ITC" w:cs="Calibri"/>
          <w:b w:val="0"/>
        </w:rPr>
        <w:t xml:space="preserve">supported and extended by staff through play each day/week. </w:t>
      </w:r>
      <w:r w:rsidR="00103787">
        <w:rPr>
          <w:rFonts w:ascii="FZShuTi" w:eastAsia="FZShuTi" w:hAnsi="Bradley Hand ITC" w:cs="Calibri"/>
          <w:b w:val="0"/>
        </w:rPr>
        <w:t xml:space="preserve">These experiences may be shared with families via photographs on Seesaw. </w:t>
      </w:r>
      <w:r w:rsidRPr="00FD493C">
        <w:rPr>
          <w:rFonts w:ascii="FZShuTi" w:eastAsia="FZShuTi" w:hAnsi="Bradley Hand ITC" w:cs="Calibri" w:hint="eastAsia"/>
          <w:b w:val="0"/>
        </w:rPr>
        <w:t xml:space="preserve">If you have any ideas as to how we may be able to extend the </w:t>
      </w:r>
      <w:r w:rsidR="00A6390F" w:rsidRPr="00FD493C">
        <w:rPr>
          <w:rFonts w:ascii="FZShuTi" w:eastAsia="FZShuTi" w:hAnsi="Bradley Hand ITC" w:cs="Calibri"/>
          <w:b w:val="0"/>
        </w:rPr>
        <w:t>children</w:t>
      </w:r>
      <w:r w:rsidR="00A6390F" w:rsidRPr="00FD493C">
        <w:rPr>
          <w:rFonts w:ascii="FZShuTi" w:eastAsia="FZShuTi" w:hAnsi="Bradley Hand ITC" w:cs="Calibri"/>
          <w:b w:val="0"/>
        </w:rPr>
        <w:t>’</w:t>
      </w:r>
      <w:r w:rsidR="00A6390F" w:rsidRPr="00FD493C">
        <w:rPr>
          <w:rFonts w:ascii="FZShuTi" w:eastAsia="FZShuTi" w:hAnsi="Bradley Hand ITC" w:cs="Calibri"/>
          <w:b w:val="0"/>
        </w:rPr>
        <w:t>s</w:t>
      </w:r>
      <w:r w:rsidRPr="00FD493C">
        <w:rPr>
          <w:rFonts w:ascii="FZShuTi" w:eastAsia="FZShuTi" w:hAnsi="Bradley Hand ITC" w:cs="Calibri" w:hint="eastAsia"/>
          <w:b w:val="0"/>
        </w:rPr>
        <w:t xml:space="preserve"> learning or have any skills which you may be able to share, we</w:t>
      </w:r>
      <w:r w:rsidR="004F454F">
        <w:rPr>
          <w:rFonts w:ascii="FZShuTi" w:eastAsia="FZShuTi" w:hAnsi="Bradley Hand ITC" w:cs="Calibri"/>
          <w:b w:val="0"/>
        </w:rPr>
        <w:t>’</w:t>
      </w:r>
      <w:r w:rsidRPr="00FD493C">
        <w:rPr>
          <w:rFonts w:ascii="FZShuTi" w:eastAsia="FZShuTi" w:hAnsi="Bradley Hand ITC" w:cs="Calibri" w:hint="eastAsia"/>
          <w:b w:val="0"/>
        </w:rPr>
        <w:t>d be delighted to hear from you.</w:t>
      </w:r>
    </w:p>
    <w:p w14:paraId="7723C75A" w14:textId="77777777" w:rsidR="00453B24" w:rsidRPr="00FD493C" w:rsidRDefault="00453B24" w:rsidP="00BA1123">
      <w:pPr>
        <w:spacing w:after="0" w:line="240" w:lineRule="auto"/>
        <w:rPr>
          <w:rFonts w:ascii="FZShuTi" w:eastAsia="FZShuTi" w:hAnsi="Bradley Hand ITC" w:cs="Calibri"/>
          <w:sz w:val="24"/>
          <w:szCs w:val="24"/>
        </w:rPr>
      </w:pPr>
    </w:p>
    <w:p w14:paraId="32A3B4B8" w14:textId="77777777" w:rsidR="00453B24" w:rsidRPr="00FD493C" w:rsidRDefault="00453B24" w:rsidP="00BA1123">
      <w:pPr>
        <w:spacing w:after="0" w:line="240" w:lineRule="auto"/>
        <w:rPr>
          <w:rFonts w:ascii="FZShuTi" w:eastAsia="FZShuTi" w:hAnsi="Bradley Hand ITC" w:cs="Calibri"/>
          <w:b/>
          <w:sz w:val="24"/>
          <w:szCs w:val="24"/>
        </w:rPr>
      </w:pPr>
      <w:r w:rsidRPr="00FD493C">
        <w:rPr>
          <w:rFonts w:ascii="FZShuTi" w:eastAsia="FZShuTi" w:hAnsi="Bradley Hand ITC" w:cs="Calibri" w:hint="eastAsia"/>
          <w:b/>
          <w:sz w:val="24"/>
          <w:szCs w:val="24"/>
        </w:rPr>
        <w:t xml:space="preserve">Learning Journey </w:t>
      </w:r>
      <w:r w:rsidR="004F586D">
        <w:rPr>
          <w:rFonts w:ascii="FZShuTi" w:eastAsia="FZShuTi" w:hAnsi="Bradley Hand ITC" w:cs="Calibri"/>
          <w:b/>
          <w:sz w:val="24"/>
          <w:szCs w:val="24"/>
        </w:rPr>
        <w:t>Books</w:t>
      </w:r>
      <w:r w:rsidRPr="00FD493C">
        <w:rPr>
          <w:rFonts w:ascii="FZShuTi" w:eastAsia="FZShuTi" w:hAnsi="Bradley Hand ITC" w:cs="Calibri" w:hint="eastAsia"/>
          <w:b/>
          <w:sz w:val="24"/>
          <w:szCs w:val="24"/>
        </w:rPr>
        <w:t xml:space="preserve"> </w:t>
      </w:r>
    </w:p>
    <w:p w14:paraId="4D58B569" w14:textId="77777777" w:rsidR="00F910E6" w:rsidRDefault="00453B24" w:rsidP="00BA1123">
      <w:pPr>
        <w:spacing w:after="0" w:line="240" w:lineRule="auto"/>
        <w:rPr>
          <w:rStyle w:val="Hyperlink"/>
          <w:rFonts w:ascii="FZShuTi" w:eastAsia="FZShuTi" w:hAnsi="Bradley Hand ITC" w:cs="Calibri"/>
          <w:u w:val="none"/>
        </w:rPr>
      </w:pPr>
      <w:r w:rsidRPr="00FD493C">
        <w:rPr>
          <w:rFonts w:ascii="FZShuTi" w:eastAsia="FZShuTi" w:hAnsi="Bradley Hand ITC" w:cs="Calibri" w:hint="eastAsia"/>
          <w:sz w:val="24"/>
          <w:szCs w:val="24"/>
        </w:rPr>
        <w:t xml:space="preserve">Each child </w:t>
      </w:r>
      <w:r w:rsidR="00947459">
        <w:rPr>
          <w:rFonts w:ascii="FZShuTi" w:eastAsia="FZShuTi" w:hAnsi="Bradley Hand ITC" w:cs="Calibri"/>
          <w:sz w:val="24"/>
          <w:szCs w:val="24"/>
        </w:rPr>
        <w:t>has</w:t>
      </w:r>
      <w:r w:rsidRPr="00FD493C">
        <w:rPr>
          <w:rFonts w:ascii="FZShuTi" w:eastAsia="FZShuTi" w:hAnsi="Bradley Hand ITC" w:cs="Calibri" w:hint="eastAsia"/>
          <w:sz w:val="24"/>
          <w:szCs w:val="24"/>
        </w:rPr>
        <w:t xml:space="preserve"> </w:t>
      </w:r>
      <w:r w:rsidR="002E3AED" w:rsidRPr="00FD493C">
        <w:rPr>
          <w:rFonts w:ascii="FZShuTi" w:eastAsia="FZShuTi" w:hAnsi="Bradley Hand ITC" w:cs="Calibri"/>
          <w:sz w:val="24"/>
          <w:szCs w:val="24"/>
        </w:rPr>
        <w:t>a</w:t>
      </w:r>
      <w:r w:rsidR="004F454F">
        <w:rPr>
          <w:rFonts w:ascii="FZShuTi" w:eastAsia="FZShuTi" w:hAnsi="Bradley Hand ITC" w:cs="Calibri" w:hint="eastAsia"/>
          <w:sz w:val="24"/>
          <w:szCs w:val="24"/>
        </w:rPr>
        <w:t xml:space="preserve"> </w:t>
      </w:r>
      <w:r w:rsidRPr="00FD493C">
        <w:rPr>
          <w:rFonts w:ascii="FZShuTi" w:eastAsia="FZShuTi" w:hAnsi="Bradley Hand ITC" w:cs="Calibri" w:hint="eastAsia"/>
          <w:sz w:val="24"/>
          <w:szCs w:val="24"/>
        </w:rPr>
        <w:t>Learning Journe</w:t>
      </w:r>
      <w:r w:rsidR="004F454F">
        <w:rPr>
          <w:rFonts w:ascii="FZShuTi" w:eastAsia="FZShuTi" w:hAnsi="Bradley Hand ITC" w:cs="Calibri"/>
          <w:sz w:val="24"/>
          <w:szCs w:val="24"/>
        </w:rPr>
        <w:t>y B</w:t>
      </w:r>
      <w:r w:rsidR="00A6390F">
        <w:rPr>
          <w:rFonts w:ascii="FZShuTi" w:eastAsia="FZShuTi" w:hAnsi="Bradley Hand ITC" w:cs="Calibri"/>
          <w:sz w:val="24"/>
          <w:szCs w:val="24"/>
        </w:rPr>
        <w:t>ook which is a bit like a scrap book,</w:t>
      </w:r>
      <w:r w:rsidRPr="00FD493C">
        <w:rPr>
          <w:rFonts w:ascii="FZShuTi" w:eastAsia="FZShuTi" w:hAnsi="Bradley Hand ITC" w:cs="Calibri" w:hint="eastAsia"/>
          <w:sz w:val="24"/>
          <w:szCs w:val="24"/>
        </w:rPr>
        <w:t xml:space="preserve"> where children and nursery staff gather information about each </w:t>
      </w:r>
      <w:r w:rsidR="002E3AED" w:rsidRPr="00FD493C">
        <w:rPr>
          <w:rFonts w:ascii="FZShuTi" w:eastAsia="FZShuTi" w:hAnsi="Bradley Hand ITC" w:cs="Calibri"/>
          <w:sz w:val="24"/>
          <w:szCs w:val="24"/>
        </w:rPr>
        <w:t>child</w:t>
      </w:r>
      <w:r w:rsidR="002E3AED" w:rsidRPr="00FD493C">
        <w:rPr>
          <w:rFonts w:ascii="FZShuTi" w:eastAsia="FZShuTi" w:hAnsi="Bradley Hand ITC" w:cs="Calibri"/>
          <w:sz w:val="24"/>
          <w:szCs w:val="24"/>
        </w:rPr>
        <w:t>’</w:t>
      </w:r>
      <w:r w:rsidR="002E3AED" w:rsidRPr="00FD493C">
        <w:rPr>
          <w:rFonts w:ascii="FZShuTi" w:eastAsia="FZShuTi" w:hAnsi="Bradley Hand ITC" w:cs="Calibri"/>
          <w:sz w:val="24"/>
          <w:szCs w:val="24"/>
        </w:rPr>
        <w:t>s</w:t>
      </w:r>
      <w:r w:rsidRPr="00FD493C">
        <w:rPr>
          <w:rFonts w:ascii="FZShuTi" w:eastAsia="FZShuTi" w:hAnsi="Bradley Hand ITC" w:cs="Calibri" w:hint="eastAsia"/>
          <w:sz w:val="24"/>
          <w:szCs w:val="24"/>
        </w:rPr>
        <w:t xml:space="preserve"> individual learning.  The </w:t>
      </w:r>
      <w:r w:rsidR="00A6390F">
        <w:rPr>
          <w:rFonts w:ascii="FZShuTi" w:eastAsia="FZShuTi" w:hAnsi="Bradley Hand ITC" w:cs="Calibri"/>
          <w:sz w:val="24"/>
          <w:szCs w:val="24"/>
        </w:rPr>
        <w:t>books</w:t>
      </w:r>
      <w:r w:rsidRPr="00FD493C">
        <w:rPr>
          <w:rFonts w:ascii="FZShuTi" w:eastAsia="FZShuTi" w:hAnsi="Bradley Hand ITC" w:cs="Calibri" w:hint="eastAsia"/>
          <w:sz w:val="24"/>
          <w:szCs w:val="24"/>
        </w:rPr>
        <w:t xml:space="preserve"> contain photos, observations and pieces of work that the children produce.  </w:t>
      </w:r>
      <w:r w:rsidR="00CE36A4">
        <w:rPr>
          <w:rFonts w:ascii="FZShuTi" w:eastAsia="FZShuTi" w:hAnsi="Bradley Hand ITC" w:cs="Calibri"/>
          <w:sz w:val="24"/>
          <w:szCs w:val="24"/>
        </w:rPr>
        <w:t xml:space="preserve">These books are sent </w:t>
      </w:r>
      <w:r w:rsidRPr="00FD493C">
        <w:rPr>
          <w:rFonts w:ascii="FZShuTi" w:eastAsia="FZShuTi" w:hAnsi="Bradley Hand ITC" w:cs="Calibri" w:hint="eastAsia"/>
          <w:sz w:val="24"/>
          <w:szCs w:val="24"/>
        </w:rPr>
        <w:t xml:space="preserve">home </w:t>
      </w:r>
      <w:r w:rsidR="00A6390F">
        <w:rPr>
          <w:rFonts w:ascii="FZShuTi" w:eastAsia="FZShuTi" w:hAnsi="Bradley Hand ITC" w:cs="Calibri"/>
          <w:sz w:val="24"/>
          <w:szCs w:val="24"/>
        </w:rPr>
        <w:t>from time to time,</w:t>
      </w:r>
      <w:r w:rsidRPr="00FD493C">
        <w:rPr>
          <w:rFonts w:ascii="FZShuTi" w:eastAsia="FZShuTi" w:hAnsi="Bradley Hand ITC" w:cs="Calibri" w:hint="eastAsia"/>
          <w:sz w:val="24"/>
          <w:szCs w:val="24"/>
        </w:rPr>
        <w:t xml:space="preserve"> but they are accessible all year round for children and parents</w:t>
      </w:r>
      <w:r w:rsidR="00A6390F">
        <w:rPr>
          <w:rFonts w:ascii="FZShuTi" w:eastAsia="FZShuTi" w:hAnsi="Bradley Hand ITC" w:cs="Calibri"/>
          <w:sz w:val="24"/>
          <w:szCs w:val="24"/>
        </w:rPr>
        <w:t xml:space="preserve"> to access in the setting.</w:t>
      </w:r>
    </w:p>
    <w:p w14:paraId="5F344A52"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74140912" w14:textId="77777777" w:rsidR="00453B24" w:rsidRPr="00F910E6" w:rsidRDefault="002F0D24" w:rsidP="00BA1123">
      <w:pPr>
        <w:spacing w:after="0" w:line="240" w:lineRule="auto"/>
        <w:rPr>
          <w:rFonts w:ascii="FZShuTi" w:eastAsia="FZShuTi" w:hAnsi="Bradley Hand ITC" w:cs="Calibri"/>
          <w:color w:val="0000FF"/>
        </w:rPr>
      </w:pPr>
      <w:r>
        <w:rPr>
          <w:noProof/>
          <w:lang w:eastAsia="en-GB"/>
        </w:rPr>
        <w:lastRenderedPageBreak/>
        <w:drawing>
          <wp:anchor distT="0" distB="0" distL="114300" distR="114300" simplePos="0" relativeHeight="251676160" behindDoc="1" locked="0" layoutInCell="1" allowOverlap="1" wp14:anchorId="18E03DAE" wp14:editId="6DAAEAAA">
            <wp:simplePos x="0" y="0"/>
            <wp:positionH relativeFrom="page">
              <wp:align>right</wp:align>
            </wp:positionH>
            <wp:positionV relativeFrom="paragraph">
              <wp:posOffset>-790575</wp:posOffset>
            </wp:positionV>
            <wp:extent cx="7554036" cy="10694890"/>
            <wp:effectExtent l="0" t="0" r="8890" b="0"/>
            <wp:wrapNone/>
            <wp:docPr id="14" name="Picture 1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sidRPr="00B623C7">
        <w:rPr>
          <w:rFonts w:ascii="FZShuTi" w:eastAsia="FZShuTi" w:hAnsi="Bradley Hand ITC" w:cs="Calibri"/>
          <w:color w:val="546421" w:themeColor="accent6" w:themeShade="80"/>
          <w:sz w:val="52"/>
          <w:szCs w:val="48"/>
        </w:rPr>
        <w:t>Continuous improvement</w:t>
      </w:r>
    </w:p>
    <w:p w14:paraId="3FACFD36" w14:textId="77777777" w:rsidR="00453B24" w:rsidRPr="00FD493C" w:rsidRDefault="00772903" w:rsidP="006F3295">
      <w:pPr>
        <w:spacing w:after="0" w:line="240" w:lineRule="auto"/>
        <w:rPr>
          <w:rFonts w:ascii="FZShuTi" w:eastAsia="FZShuTi" w:hAnsi="Bradley Hand ITC" w:cs="Calibri"/>
          <w:sz w:val="24"/>
          <w:szCs w:val="24"/>
        </w:rPr>
      </w:pPr>
      <w:r w:rsidRPr="006F3295">
        <w:rPr>
          <w:rFonts w:ascii="FZShuTi" w:eastAsia="FZShuTi" w:hAnsi="Bradley Hand ITC" w:cs="Calibri" w:hint="eastAsia"/>
          <w:sz w:val="24"/>
          <w:szCs w:val="24"/>
        </w:rPr>
        <w:t>Willow Tree</w:t>
      </w:r>
      <w:r w:rsidR="00BA1123" w:rsidRPr="006F3295">
        <w:rPr>
          <w:rFonts w:ascii="FZShuTi" w:eastAsia="FZShuTi" w:hAnsi="Bradley Hand ITC" w:cs="Calibri" w:hint="eastAsia"/>
          <w:sz w:val="24"/>
          <w:szCs w:val="24"/>
        </w:rPr>
        <w:t xml:space="preserve"> </w:t>
      </w:r>
      <w:r w:rsidR="00453B24" w:rsidRPr="006F3295">
        <w:rPr>
          <w:rFonts w:ascii="FZShuTi" w:eastAsia="FZShuTi" w:hAnsi="Bradley Hand ITC" w:cs="Calibri" w:hint="eastAsia"/>
          <w:sz w:val="24"/>
          <w:szCs w:val="24"/>
        </w:rPr>
        <w:t>Nursery follow</w:t>
      </w:r>
      <w:r w:rsidR="00CE36A4">
        <w:rPr>
          <w:rFonts w:ascii="FZShuTi" w:eastAsia="FZShuTi" w:hAnsi="Bradley Hand ITC" w:cs="Calibri"/>
          <w:sz w:val="24"/>
          <w:szCs w:val="24"/>
        </w:rPr>
        <w:t>s</w:t>
      </w:r>
      <w:r w:rsidR="00453B24" w:rsidRPr="006F3295">
        <w:rPr>
          <w:rFonts w:ascii="FZShuTi" w:eastAsia="FZShuTi" w:hAnsi="Bradley Hand ITC" w:cs="Calibri" w:hint="eastAsia"/>
          <w:sz w:val="24"/>
          <w:szCs w:val="24"/>
        </w:rPr>
        <w:t xml:space="preserve"> quality assurance procedures </w:t>
      </w:r>
      <w:r w:rsidR="006F3295" w:rsidRPr="006F3295">
        <w:rPr>
          <w:rFonts w:ascii="FZShuTi" w:eastAsia="FZShuTi" w:hAnsi="Bradley Hand ITC" w:cs="Calibri"/>
          <w:sz w:val="24"/>
          <w:szCs w:val="24"/>
        </w:rPr>
        <w:t>using</w:t>
      </w:r>
      <w:r w:rsidR="006F3295" w:rsidRPr="006F3295">
        <w:rPr>
          <w:rFonts w:ascii="FZShuTi" w:eastAsia="FZShuTi" w:hAnsi="Bradley Hand ITC" w:cs="Calibri" w:hint="eastAsia"/>
          <w:sz w:val="24"/>
          <w:szCs w:val="24"/>
        </w:rPr>
        <w:t xml:space="preserve"> </w:t>
      </w:r>
      <w:r w:rsidR="00CE36A4">
        <w:rPr>
          <w:rFonts w:ascii="FZShuTi" w:eastAsia="FZShuTi" w:hAnsi="Bradley Hand ITC" w:cs="Calibri"/>
          <w:sz w:val="24"/>
          <w:szCs w:val="24"/>
        </w:rPr>
        <w:t>‘</w:t>
      </w:r>
      <w:r w:rsidR="00453B24" w:rsidRPr="006F3295">
        <w:rPr>
          <w:rFonts w:ascii="FZShuTi" w:eastAsia="FZShuTi" w:hAnsi="Bradley Hand ITC" w:cs="Calibri" w:hint="eastAsia"/>
          <w:sz w:val="24"/>
          <w:szCs w:val="24"/>
        </w:rPr>
        <w:t>How Good is our Early Learning and Childcare?</w:t>
      </w:r>
      <w:r w:rsidR="00103787">
        <w:rPr>
          <w:rFonts w:ascii="FZShuTi" w:eastAsia="FZShuTi" w:hAnsi="Bradley Hand ITC" w:cs="Calibri"/>
          <w:sz w:val="24"/>
          <w:szCs w:val="24"/>
        </w:rPr>
        <w:t>’</w:t>
      </w:r>
      <w:r w:rsidR="00103787">
        <w:rPr>
          <w:rFonts w:ascii="FZShuTi" w:eastAsia="FZShuTi" w:hAnsi="Bradley Hand ITC" w:cs="Calibri"/>
          <w:sz w:val="24"/>
          <w:szCs w:val="24"/>
        </w:rPr>
        <w:t xml:space="preserve"> </w:t>
      </w:r>
      <w:r w:rsidR="006F3295" w:rsidRPr="006F3295">
        <w:rPr>
          <w:rFonts w:ascii="FZShuTi" w:eastAsia="FZShuTi" w:hAnsi="Bradley Hand ITC" w:cs="Calibri" w:hint="eastAsia"/>
          <w:sz w:val="24"/>
          <w:szCs w:val="24"/>
        </w:rPr>
        <w:t xml:space="preserve">(Education Scotland 2014) </w:t>
      </w:r>
      <w:r w:rsidR="006F3295">
        <w:rPr>
          <w:rFonts w:ascii="FZShuTi" w:eastAsia="FZShuTi" w:hAnsi="Bradley Hand ITC" w:cs="Calibri"/>
          <w:sz w:val="24"/>
          <w:szCs w:val="24"/>
        </w:rPr>
        <w:t xml:space="preserve">and </w:t>
      </w:r>
      <w:r w:rsidR="006F3295">
        <w:rPr>
          <w:rFonts w:ascii="FZShuTi" w:eastAsia="FZShuTi" w:hAnsi="Bradley Hand ITC" w:cs="Calibri"/>
          <w:sz w:val="24"/>
          <w:szCs w:val="24"/>
        </w:rPr>
        <w:t>‘</w:t>
      </w:r>
      <w:r w:rsidR="006F3295" w:rsidRPr="006F3295">
        <w:rPr>
          <w:rFonts w:ascii="FZShuTi" w:eastAsia="FZShuTi" w:hint="eastAsia"/>
          <w:sz w:val="24"/>
          <w:szCs w:val="24"/>
        </w:rPr>
        <w:t xml:space="preserve">A quality framework for </w:t>
      </w:r>
      <w:r w:rsidR="00216AB5" w:rsidRPr="006F3295">
        <w:rPr>
          <w:rFonts w:ascii="FZShuTi" w:eastAsia="FZShuTi"/>
          <w:sz w:val="24"/>
          <w:szCs w:val="24"/>
        </w:rPr>
        <w:t>day-care</w:t>
      </w:r>
      <w:r w:rsidR="006F3295" w:rsidRPr="006F3295">
        <w:rPr>
          <w:rFonts w:ascii="FZShuTi" w:eastAsia="FZShuTi" w:hint="eastAsia"/>
          <w:sz w:val="24"/>
          <w:szCs w:val="24"/>
        </w:rPr>
        <w:t xml:space="preserve"> of children, childminding and school aged childcare</w:t>
      </w:r>
      <w:r w:rsidR="006F3295">
        <w:rPr>
          <w:rFonts w:ascii="FZShuTi" w:eastAsia="FZShuTi"/>
          <w:sz w:val="24"/>
          <w:szCs w:val="24"/>
        </w:rPr>
        <w:t>’</w:t>
      </w:r>
      <w:r w:rsidR="006F3295">
        <w:rPr>
          <w:rFonts w:ascii="FZShuTi" w:eastAsia="FZShuTi"/>
          <w:sz w:val="24"/>
          <w:szCs w:val="24"/>
        </w:rPr>
        <w:t xml:space="preserve"> (Care Inspectorate 2021)</w:t>
      </w:r>
      <w:r w:rsidR="00453B24" w:rsidRPr="006F3295">
        <w:rPr>
          <w:rFonts w:ascii="FZShuTi" w:eastAsia="FZShuTi" w:hAnsi="Bradley Hand ITC" w:cs="Calibri" w:hint="eastAsia"/>
          <w:sz w:val="24"/>
          <w:szCs w:val="24"/>
        </w:rPr>
        <w:t xml:space="preserve">.  </w:t>
      </w:r>
      <w:r w:rsidR="006F3295">
        <w:rPr>
          <w:rFonts w:ascii="FZShuTi" w:eastAsia="FZShuTi" w:hAnsi="Bradley Hand ITC" w:cs="Calibri"/>
          <w:sz w:val="24"/>
          <w:szCs w:val="24"/>
        </w:rPr>
        <w:t>These documents help</w:t>
      </w:r>
      <w:r w:rsidR="00453B24" w:rsidRPr="006F3295">
        <w:rPr>
          <w:rFonts w:ascii="FZShuTi" w:eastAsia="FZShuTi" w:hAnsi="Bradley Hand ITC" w:cs="Calibri" w:hint="eastAsia"/>
          <w:sz w:val="24"/>
          <w:szCs w:val="24"/>
        </w:rPr>
        <w:t xml:space="preserve"> us to ensure we keep the service that we provide under constant review, taking the views of children, parents and staff into account.</w:t>
      </w:r>
      <w:r w:rsidR="006F3295">
        <w:rPr>
          <w:rFonts w:ascii="FZShuTi" w:eastAsia="FZShuTi" w:hAnsi="Bradley Hand ITC" w:cs="Calibri"/>
          <w:sz w:val="24"/>
          <w:szCs w:val="24"/>
        </w:rPr>
        <w:t xml:space="preserve">  We look inwards at our own service, outwards for best practice examples and forward to ensure we are on a journey of continuous improvement.</w:t>
      </w:r>
      <w:r w:rsidR="00103787">
        <w:rPr>
          <w:rFonts w:ascii="FZShuTi" w:eastAsia="FZShuTi" w:hAnsi="Bradley Hand ITC" w:cs="Calibri"/>
          <w:sz w:val="24"/>
          <w:szCs w:val="24"/>
        </w:rPr>
        <w:t xml:space="preserve"> If you have any </w:t>
      </w:r>
      <w:r w:rsidR="0066573E">
        <w:rPr>
          <w:rFonts w:ascii="FZShuTi" w:eastAsia="FZShuTi" w:hAnsi="Bradley Hand ITC" w:cs="Calibri"/>
          <w:sz w:val="24"/>
          <w:szCs w:val="24"/>
        </w:rPr>
        <w:t>suggestions of areas in which we could improve, please let us know.</w:t>
      </w:r>
    </w:p>
    <w:p w14:paraId="6A7ADC41"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06608913" w14:textId="77777777" w:rsidR="000A7F5B" w:rsidRPr="00B623C7" w:rsidRDefault="000A7F5B" w:rsidP="00BA1123">
      <w:pPr>
        <w:spacing w:after="0" w:line="240" w:lineRule="auto"/>
        <w:rPr>
          <w:rFonts w:ascii="FZShuTi" w:eastAsia="FZShuTi" w:hAnsi="Bradley Hand ITC" w:cs="Calibri"/>
          <w:color w:val="546421" w:themeColor="accent6" w:themeShade="80"/>
          <w:sz w:val="52"/>
          <w:szCs w:val="48"/>
        </w:rPr>
      </w:pPr>
      <w:r w:rsidRPr="00B623C7">
        <w:rPr>
          <w:rFonts w:ascii="FZShuTi" w:eastAsia="FZShuTi" w:hAnsi="Bradley Hand ITC" w:cs="Calibri"/>
          <w:color w:val="546421" w:themeColor="accent6" w:themeShade="80"/>
          <w:sz w:val="52"/>
          <w:szCs w:val="48"/>
        </w:rPr>
        <w:t>Comments, compliments and complaints</w:t>
      </w:r>
    </w:p>
    <w:p w14:paraId="4077611D" w14:textId="77777777" w:rsidR="00453B24" w:rsidRPr="00FD493C" w:rsidRDefault="00772903" w:rsidP="00BA1123">
      <w:pPr>
        <w:spacing w:after="0" w:line="240" w:lineRule="auto"/>
        <w:rPr>
          <w:rFonts w:ascii="FZShuTi" w:eastAsia="FZShuTi" w:hAnsi="Bradley Hand ITC" w:cs="Calibri"/>
          <w:sz w:val="24"/>
          <w:szCs w:val="24"/>
        </w:rPr>
      </w:pPr>
      <w:r>
        <w:rPr>
          <w:rFonts w:ascii="FZShuTi" w:eastAsia="FZShuTi" w:hAnsi="Bradley Hand ITC" w:cs="Calibri" w:hint="eastAsia"/>
          <w:sz w:val="24"/>
          <w:szCs w:val="24"/>
        </w:rPr>
        <w:t>Willow Tree</w:t>
      </w:r>
      <w:r w:rsidR="00BA1123" w:rsidRPr="00FD493C">
        <w:rPr>
          <w:rFonts w:ascii="FZShuTi" w:eastAsia="FZShuTi" w:hAnsi="Bradley Hand ITC" w:cs="Calibri" w:hint="eastAsia"/>
          <w:sz w:val="24"/>
          <w:szCs w:val="24"/>
        </w:rPr>
        <w:t xml:space="preserve"> </w:t>
      </w:r>
      <w:r w:rsidR="00453B24" w:rsidRPr="00FD493C">
        <w:rPr>
          <w:rFonts w:ascii="FZShuTi" w:eastAsia="FZShuTi" w:hAnsi="Bradley Hand ITC" w:cs="Calibri" w:hint="eastAsia"/>
          <w:sz w:val="24"/>
          <w:szCs w:val="24"/>
        </w:rPr>
        <w:t xml:space="preserve">Nursery is committed to delivering a quality service to all our </w:t>
      </w:r>
      <w:r w:rsidR="00B623C7">
        <w:rPr>
          <w:rFonts w:ascii="FZShuTi" w:eastAsia="FZShuTi" w:hAnsi="Bradley Hand ITC" w:cs="Calibri"/>
          <w:sz w:val="24"/>
          <w:szCs w:val="24"/>
        </w:rPr>
        <w:t>families</w:t>
      </w:r>
      <w:r w:rsidR="00453B24" w:rsidRPr="00FD493C">
        <w:rPr>
          <w:rFonts w:ascii="FZShuTi" w:eastAsia="FZShuTi" w:hAnsi="Bradley Hand ITC" w:cs="Calibri" w:hint="eastAsia"/>
          <w:sz w:val="24"/>
          <w:szCs w:val="24"/>
        </w:rPr>
        <w:t>. We very much welcome comments about the service we provide to help us evaluate our practice. Please share your thoughts, on any aspect of the provision, with a member of our team.  We will also regularly ask for feedback in a variety of ways throughout the year.</w:t>
      </w:r>
    </w:p>
    <w:p w14:paraId="3ED56CC1" w14:textId="77777777" w:rsidR="00453B24" w:rsidRPr="00FD493C" w:rsidRDefault="00453B24" w:rsidP="00BA1123">
      <w:pPr>
        <w:spacing w:after="0" w:line="240" w:lineRule="auto"/>
        <w:rPr>
          <w:rFonts w:ascii="FZShuTi" w:eastAsia="FZShuTi" w:hAnsi="Bradley Hand ITC" w:cs="Calibri"/>
          <w:sz w:val="24"/>
          <w:szCs w:val="24"/>
        </w:rPr>
      </w:pPr>
    </w:p>
    <w:p w14:paraId="1CB9EC13" w14:textId="77777777" w:rsidR="00453B24" w:rsidRPr="00FD493C" w:rsidRDefault="00453B24" w:rsidP="00BA1123">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We aim to ensure </w:t>
      </w:r>
      <w:r w:rsidR="000A7F5B">
        <w:rPr>
          <w:rFonts w:ascii="FZShuTi" w:eastAsia="FZShuTi" w:hAnsi="Bradley Hand ITC" w:cs="Calibri"/>
          <w:sz w:val="24"/>
          <w:szCs w:val="24"/>
        </w:rPr>
        <w:t xml:space="preserve">the highest </w:t>
      </w:r>
      <w:r w:rsidRPr="00FD493C">
        <w:rPr>
          <w:rFonts w:ascii="FZShuTi" w:eastAsia="FZShuTi" w:hAnsi="Bradley Hand ITC" w:cs="Calibri" w:hint="eastAsia"/>
          <w:sz w:val="24"/>
          <w:szCs w:val="24"/>
        </w:rPr>
        <w:t xml:space="preserve">standards </w:t>
      </w:r>
      <w:r w:rsidR="000A7F5B">
        <w:rPr>
          <w:rFonts w:ascii="FZShuTi" w:eastAsia="FZShuTi" w:hAnsi="Bradley Hand ITC" w:cs="Calibri"/>
          <w:sz w:val="24"/>
          <w:szCs w:val="24"/>
        </w:rPr>
        <w:t xml:space="preserve">of care </w:t>
      </w:r>
      <w:r w:rsidRPr="00FD493C">
        <w:rPr>
          <w:rFonts w:ascii="FZShuTi" w:eastAsia="FZShuTi" w:hAnsi="Bradley Hand ITC" w:cs="Calibri" w:hint="eastAsia"/>
          <w:sz w:val="24"/>
          <w:szCs w:val="24"/>
        </w:rPr>
        <w:t xml:space="preserve">are upheld. Therefore, we </w:t>
      </w:r>
      <w:r w:rsidR="000A7F5B">
        <w:rPr>
          <w:rFonts w:ascii="FZShuTi" w:eastAsia="FZShuTi" w:hAnsi="Bradley Hand ITC" w:cs="Calibri"/>
          <w:sz w:val="24"/>
          <w:szCs w:val="24"/>
        </w:rPr>
        <w:t>encourage you to get in touch as soon as</w:t>
      </w:r>
      <w:r w:rsidR="00B623C7">
        <w:rPr>
          <w:rFonts w:ascii="FZShuTi" w:eastAsia="FZShuTi" w:hAnsi="Bradley Hand ITC" w:cs="Calibri"/>
          <w:sz w:val="24"/>
          <w:szCs w:val="24"/>
        </w:rPr>
        <w:t xml:space="preserve"> possible</w:t>
      </w:r>
      <w:r w:rsidR="000A7F5B">
        <w:rPr>
          <w:rFonts w:ascii="FZShuTi" w:eastAsia="FZShuTi" w:hAnsi="Bradley Hand ITC" w:cs="Calibri"/>
          <w:sz w:val="24"/>
          <w:szCs w:val="24"/>
        </w:rPr>
        <w:t xml:space="preserve"> </w:t>
      </w:r>
      <w:r w:rsidRPr="00FD493C">
        <w:rPr>
          <w:rFonts w:ascii="FZShuTi" w:eastAsia="FZShuTi" w:hAnsi="Bradley Hand ITC" w:cs="Calibri" w:hint="eastAsia"/>
          <w:sz w:val="24"/>
          <w:szCs w:val="24"/>
        </w:rPr>
        <w:t xml:space="preserve">if this is not the case.  Please share any concern with the </w:t>
      </w:r>
      <w:r w:rsidR="00772807" w:rsidRPr="00772807">
        <w:rPr>
          <w:rFonts w:ascii="FZShuTi" w:eastAsia="FZShuTi" w:hAnsi="Bradley Hand ITC" w:cs="Calibri"/>
          <w:b/>
          <w:bCs/>
          <w:sz w:val="24"/>
          <w:szCs w:val="24"/>
        </w:rPr>
        <w:t>Manager,</w:t>
      </w:r>
      <w:r w:rsidR="009D1888">
        <w:rPr>
          <w:rFonts w:ascii="FZShuTi" w:eastAsia="FZShuTi" w:hAnsi="Bradley Hand ITC" w:cs="Calibri"/>
          <w:b/>
          <w:bCs/>
          <w:sz w:val="24"/>
          <w:szCs w:val="24"/>
        </w:rPr>
        <w:t xml:space="preserve"> </w:t>
      </w:r>
      <w:r w:rsidR="00881590">
        <w:rPr>
          <w:rFonts w:ascii="FZShuTi" w:eastAsia="FZShuTi" w:hAnsi="Bradley Hand ITC" w:cs="Calibri"/>
          <w:b/>
          <w:bCs/>
          <w:sz w:val="24"/>
          <w:szCs w:val="24"/>
        </w:rPr>
        <w:t>Erica Drever</w:t>
      </w:r>
      <w:r w:rsidR="00772807">
        <w:rPr>
          <w:rFonts w:ascii="FZShuTi" w:eastAsia="FZShuTi" w:hAnsi="Bradley Hand ITC" w:cs="Calibri"/>
          <w:b/>
          <w:bCs/>
          <w:sz w:val="24"/>
          <w:szCs w:val="24"/>
        </w:rPr>
        <w:t xml:space="preserve"> </w:t>
      </w:r>
      <w:r w:rsidRPr="00FD493C">
        <w:rPr>
          <w:rFonts w:ascii="FZShuTi" w:eastAsia="FZShuTi" w:hAnsi="Bradley Hand ITC" w:cs="Calibri" w:hint="eastAsia"/>
          <w:sz w:val="24"/>
          <w:szCs w:val="24"/>
        </w:rPr>
        <w:t xml:space="preserve">who will make sure your concern is acted upon.  We will talk to you about how we plan to move </w:t>
      </w:r>
      <w:r w:rsidR="009D1888" w:rsidRPr="00FD493C">
        <w:rPr>
          <w:rFonts w:ascii="FZShuTi" w:eastAsia="FZShuTi" w:hAnsi="Bradley Hand ITC" w:cs="Calibri"/>
          <w:sz w:val="24"/>
          <w:szCs w:val="24"/>
        </w:rPr>
        <w:t>forward and</w:t>
      </w:r>
      <w:r w:rsidRPr="00FD493C">
        <w:rPr>
          <w:rFonts w:ascii="FZShuTi" w:eastAsia="FZShuTi" w:hAnsi="Bradley Hand ITC" w:cs="Calibri" w:hint="eastAsia"/>
          <w:sz w:val="24"/>
          <w:szCs w:val="24"/>
        </w:rPr>
        <w:t xml:space="preserve"> check that you feel the matter is resolved.  This is in line with The Orkney Islands Council </w:t>
      </w:r>
      <w:r w:rsidR="00B623C7">
        <w:rPr>
          <w:rFonts w:ascii="FZShuTi" w:eastAsia="FZShuTi" w:hAnsi="Bradley Hand ITC" w:cs="Calibri"/>
          <w:sz w:val="24"/>
          <w:szCs w:val="24"/>
        </w:rPr>
        <w:t>c</w:t>
      </w:r>
      <w:r w:rsidRPr="00FD493C">
        <w:rPr>
          <w:rFonts w:ascii="FZShuTi" w:eastAsia="FZShuTi" w:hAnsi="Bradley Hand ITC" w:cs="Calibri" w:hint="eastAsia"/>
          <w:sz w:val="24"/>
          <w:szCs w:val="24"/>
        </w:rPr>
        <w:t xml:space="preserve">omplaints procedures, displayed on the information board.  Alternatively, please contact </w:t>
      </w:r>
      <w:r w:rsidRPr="00772807">
        <w:rPr>
          <w:rFonts w:ascii="FZShuTi" w:eastAsia="FZShuTi" w:hAnsi="Bradley Hand ITC" w:cs="Calibri" w:hint="eastAsia"/>
          <w:b/>
          <w:bCs/>
          <w:sz w:val="24"/>
          <w:szCs w:val="24"/>
        </w:rPr>
        <w:t>Catherine Diamond</w:t>
      </w:r>
      <w:r w:rsidRPr="00FD493C">
        <w:rPr>
          <w:rFonts w:ascii="FZShuTi" w:eastAsia="FZShuTi" w:hAnsi="Bradley Hand ITC" w:cs="Calibri" w:hint="eastAsia"/>
          <w:sz w:val="24"/>
          <w:szCs w:val="24"/>
        </w:rPr>
        <w:t xml:space="preserve">, Early </w:t>
      </w:r>
      <w:r w:rsidR="009D1888" w:rsidRPr="00FD493C">
        <w:rPr>
          <w:rFonts w:ascii="FZShuTi" w:eastAsia="FZShuTi" w:hAnsi="Bradley Hand ITC" w:cs="Calibri"/>
          <w:sz w:val="24"/>
          <w:szCs w:val="24"/>
        </w:rPr>
        <w:t>Years</w:t>
      </w:r>
      <w:r w:rsidR="009D1888" w:rsidRPr="00FD493C">
        <w:rPr>
          <w:rFonts w:ascii="FZShuTi" w:eastAsia="FZShuTi" w:hAnsi="Bradley Hand ITC" w:cs="Calibri"/>
          <w:sz w:val="24"/>
          <w:szCs w:val="24"/>
        </w:rPr>
        <w:t>’</w:t>
      </w:r>
      <w:r w:rsidR="009D1888" w:rsidRPr="00FD493C">
        <w:rPr>
          <w:rFonts w:ascii="FZShuTi" w:eastAsia="FZShuTi" w:hAnsi="Bradley Hand ITC" w:cs="Calibri"/>
          <w:sz w:val="24"/>
          <w:szCs w:val="24"/>
        </w:rPr>
        <w:t xml:space="preserve"> Service</w:t>
      </w:r>
      <w:r w:rsidR="00B623C7">
        <w:rPr>
          <w:rFonts w:ascii="FZShuTi" w:eastAsia="FZShuTi" w:hAnsi="Bradley Hand ITC" w:cs="Calibri"/>
          <w:sz w:val="24"/>
          <w:szCs w:val="24"/>
        </w:rPr>
        <w:t xml:space="preserve"> Manager</w:t>
      </w:r>
      <w:r w:rsidRPr="00FD493C">
        <w:rPr>
          <w:rFonts w:ascii="FZShuTi" w:eastAsia="FZShuTi" w:hAnsi="Bradley Hand ITC" w:cs="Calibri" w:hint="eastAsia"/>
          <w:sz w:val="24"/>
          <w:szCs w:val="24"/>
        </w:rPr>
        <w:t xml:space="preserve">, Orkney Islands Council on </w:t>
      </w:r>
      <w:r w:rsidRPr="00772807">
        <w:rPr>
          <w:rFonts w:ascii="FZShuTi" w:eastAsia="FZShuTi" w:hAnsi="Bradley Hand ITC" w:cs="Calibri" w:hint="eastAsia"/>
          <w:b/>
          <w:bCs/>
          <w:sz w:val="24"/>
          <w:szCs w:val="24"/>
        </w:rPr>
        <w:t>01856 873535</w:t>
      </w:r>
      <w:r w:rsidR="00772807">
        <w:rPr>
          <w:rFonts w:ascii="FZShuTi" w:eastAsia="FZShuTi" w:hAnsi="Bradley Hand ITC" w:cs="Calibri"/>
          <w:sz w:val="24"/>
          <w:szCs w:val="24"/>
        </w:rPr>
        <w:t xml:space="preserve"> </w:t>
      </w:r>
      <w:r w:rsidR="00772807" w:rsidRPr="00772807">
        <w:rPr>
          <w:rFonts w:ascii="FZShuTi" w:eastAsia="FZShuTi" w:hAnsi="Bradley Hand ITC" w:cs="Calibri"/>
          <w:b/>
          <w:bCs/>
          <w:sz w:val="24"/>
          <w:szCs w:val="24"/>
        </w:rPr>
        <w:t>ext: 3220</w:t>
      </w:r>
      <w:r w:rsidRPr="00FD493C">
        <w:rPr>
          <w:rFonts w:ascii="FZShuTi" w:eastAsia="FZShuTi" w:hAnsi="Bradley Hand ITC" w:cs="Calibri" w:hint="eastAsia"/>
          <w:sz w:val="24"/>
          <w:szCs w:val="24"/>
        </w:rPr>
        <w:t xml:space="preserve">.  </w:t>
      </w:r>
    </w:p>
    <w:p w14:paraId="23A26514" w14:textId="77777777" w:rsidR="00453B24" w:rsidRPr="00FD493C" w:rsidRDefault="00453B24" w:rsidP="00BA1123">
      <w:pPr>
        <w:spacing w:after="0" w:line="240" w:lineRule="auto"/>
        <w:rPr>
          <w:rFonts w:ascii="FZShuTi" w:eastAsia="FZShuTi" w:hAnsi="Bradley Hand ITC" w:cs="Calibri"/>
          <w:sz w:val="24"/>
          <w:szCs w:val="24"/>
        </w:rPr>
      </w:pPr>
    </w:p>
    <w:p w14:paraId="280C7161" w14:textId="77777777" w:rsidR="005A083F" w:rsidRPr="004263B9" w:rsidRDefault="004F454F" w:rsidP="004263B9">
      <w:pPr>
        <w:spacing w:after="0" w:line="240" w:lineRule="auto"/>
        <w:rPr>
          <w:rFonts w:ascii="FZShuTi" w:eastAsia="FZShuTi" w:hAnsi="Bradley Hand ITC" w:cs="Calibri"/>
          <w:sz w:val="24"/>
          <w:szCs w:val="24"/>
        </w:rPr>
      </w:pPr>
      <w:r>
        <w:rPr>
          <w:rFonts w:ascii="FZShuTi" w:eastAsia="FZShuTi" w:hAnsi="Bradley Hand ITC" w:cs="Calibri"/>
          <w:noProof/>
        </w:rPr>
        <w:drawing>
          <wp:anchor distT="0" distB="0" distL="114300" distR="114300" simplePos="0" relativeHeight="251642368" behindDoc="1" locked="0" layoutInCell="1" allowOverlap="1" wp14:anchorId="50F96D46" wp14:editId="0BE1F777">
            <wp:simplePos x="0" y="0"/>
            <wp:positionH relativeFrom="column">
              <wp:posOffset>4830445</wp:posOffset>
            </wp:positionH>
            <wp:positionV relativeFrom="paragraph">
              <wp:posOffset>635</wp:posOffset>
            </wp:positionV>
            <wp:extent cx="1950720" cy="1170305"/>
            <wp:effectExtent l="0" t="0" r="0" b="0"/>
            <wp:wrapTight wrapText="bothSides">
              <wp:wrapPolygon edited="0">
                <wp:start x="0" y="0"/>
                <wp:lineTo x="0" y="21096"/>
                <wp:lineTo x="21305" y="21096"/>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t="15556" b="24444"/>
                    <a:stretch/>
                  </pic:blipFill>
                  <pic:spPr bwMode="auto">
                    <a:xfrm>
                      <a:off x="0" y="0"/>
                      <a:ext cx="1950720"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3C7">
        <w:rPr>
          <w:rFonts w:ascii="FZShuTi" w:eastAsia="FZShuTi" w:hAnsi="Bradley Hand ITC" w:cs="Calibri"/>
          <w:sz w:val="24"/>
          <w:szCs w:val="24"/>
        </w:rPr>
        <w:t>We are also a service that is registered with and regulated by the Care Inspectorate</w:t>
      </w:r>
      <w:r>
        <w:rPr>
          <w:rFonts w:ascii="FZShuTi" w:eastAsia="FZShuTi" w:hAnsi="Bradley Hand ITC" w:cs="Calibri"/>
          <w:sz w:val="24"/>
          <w:szCs w:val="24"/>
        </w:rPr>
        <w:t xml:space="preserve"> and you can also contact them if you are not happy about any aspect of the service</w:t>
      </w:r>
      <w:r w:rsidR="00453B24" w:rsidRPr="00FD493C">
        <w:rPr>
          <w:rFonts w:ascii="FZShuTi" w:eastAsia="FZShuTi" w:hAnsi="Bradley Hand ITC" w:cs="Calibri" w:hint="eastAsia"/>
          <w:sz w:val="24"/>
          <w:szCs w:val="24"/>
        </w:rPr>
        <w:t xml:space="preserve">. They can be contacted on </w:t>
      </w:r>
      <w:r w:rsidR="00453B24" w:rsidRPr="00FD493C">
        <w:rPr>
          <w:rFonts w:ascii="FZShuTi" w:eastAsia="FZShuTi" w:hAnsi="Bradley Hand ITC" w:cs="Calibri" w:hint="eastAsia"/>
          <w:color w:val="222222"/>
          <w:sz w:val="24"/>
          <w:szCs w:val="24"/>
          <w:shd w:val="clear" w:color="auto" w:fill="FFFFFF"/>
        </w:rPr>
        <w:t>0345 600 9527</w:t>
      </w:r>
      <w:r w:rsidR="00453B24" w:rsidRPr="00FD493C">
        <w:rPr>
          <w:rFonts w:ascii="FZShuTi" w:eastAsia="FZShuTi" w:hAnsi="Bradley Hand ITC" w:cs="Calibri" w:hint="eastAsia"/>
          <w:sz w:val="24"/>
          <w:szCs w:val="24"/>
        </w:rPr>
        <w:t xml:space="preserve">. More information about the Care Inspectorate and the National Care Standards can be found </w:t>
      </w:r>
      <w:r>
        <w:rPr>
          <w:rFonts w:ascii="FZShuTi" w:eastAsia="FZShuTi" w:hAnsi="Bradley Hand ITC" w:cs="Calibri"/>
          <w:sz w:val="24"/>
          <w:szCs w:val="24"/>
        </w:rPr>
        <w:t>at</w:t>
      </w:r>
      <w:r w:rsidR="00453B24" w:rsidRPr="00FD493C">
        <w:rPr>
          <w:rFonts w:ascii="FZShuTi" w:eastAsia="FZShuTi" w:hAnsi="Bradley Hand ITC" w:cs="Calibri" w:hint="eastAsia"/>
          <w:sz w:val="24"/>
          <w:szCs w:val="24"/>
        </w:rPr>
        <w:t xml:space="preserve"> </w:t>
      </w:r>
      <w:hyperlink r:id="rId52" w:history="1">
        <w:r w:rsidR="00453B24" w:rsidRPr="00FD493C">
          <w:rPr>
            <w:rStyle w:val="Hyperlink"/>
            <w:rFonts w:ascii="FZShuTi" w:eastAsia="FZShuTi" w:hAnsi="Bradley Hand ITC" w:cs="Calibri" w:hint="eastAsia"/>
            <w:sz w:val="24"/>
            <w:szCs w:val="24"/>
          </w:rPr>
          <w:t>www.careinspectorate.com</w:t>
        </w:r>
      </w:hyperlink>
      <w:r w:rsidR="00453B24" w:rsidRPr="00FD493C">
        <w:rPr>
          <w:rFonts w:ascii="FZShuTi" w:eastAsia="FZShuTi" w:hAnsi="Bradley Hand ITC" w:cs="Calibri" w:hint="eastAsia"/>
          <w:sz w:val="24"/>
          <w:szCs w:val="24"/>
        </w:rPr>
        <w:t xml:space="preserve"> .                      </w:t>
      </w:r>
    </w:p>
    <w:sectPr w:rsidR="005A083F" w:rsidRPr="004263B9" w:rsidSect="000B0B05">
      <w:headerReference w:type="default" r:id="rId53"/>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F57E8" w14:textId="77777777" w:rsidR="00C77A53" w:rsidRDefault="00C77A53">
      <w:pPr>
        <w:spacing w:after="0" w:line="240" w:lineRule="auto"/>
      </w:pPr>
      <w:r>
        <w:separator/>
      </w:r>
    </w:p>
  </w:endnote>
  <w:endnote w:type="continuationSeparator" w:id="0">
    <w:p w14:paraId="5EB75EAF" w14:textId="77777777" w:rsidR="00C77A53" w:rsidRDefault="00C7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ZShuTi">
    <w:altName w:val="Microsoft YaHei"/>
    <w:charset w:val="86"/>
    <w:family w:val="auto"/>
    <w:pitch w:val="variable"/>
    <w:sig w:usb0="00000003" w:usb1="080E0000" w:usb2="00000010" w:usb3="00000000" w:csb0="0004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9"/>
      <w:gridCol w:w="3489"/>
      <w:gridCol w:w="3489"/>
    </w:tblGrid>
    <w:tr w:rsidR="002E3AED" w14:paraId="47338C00" w14:textId="77777777" w:rsidTr="352541B0">
      <w:tc>
        <w:tcPr>
          <w:tcW w:w="3489" w:type="dxa"/>
        </w:tcPr>
        <w:p w14:paraId="3ECCE6B1" w14:textId="77777777" w:rsidR="002E3AED" w:rsidRDefault="002E3AED" w:rsidP="352541B0">
          <w:pPr>
            <w:pStyle w:val="Header"/>
            <w:ind w:left="-115"/>
          </w:pPr>
        </w:p>
      </w:tc>
      <w:tc>
        <w:tcPr>
          <w:tcW w:w="3489" w:type="dxa"/>
        </w:tcPr>
        <w:p w14:paraId="55BAF1A9" w14:textId="77777777" w:rsidR="002E3AED" w:rsidRDefault="002E3AED" w:rsidP="352541B0">
          <w:pPr>
            <w:pStyle w:val="Header"/>
            <w:jc w:val="center"/>
          </w:pPr>
        </w:p>
      </w:tc>
      <w:tc>
        <w:tcPr>
          <w:tcW w:w="3489" w:type="dxa"/>
        </w:tcPr>
        <w:p w14:paraId="7FD5C6AB" w14:textId="77777777" w:rsidR="002E3AED" w:rsidRDefault="002E3AED" w:rsidP="352541B0">
          <w:pPr>
            <w:pStyle w:val="Header"/>
            <w:ind w:right="-115"/>
            <w:jc w:val="right"/>
          </w:pPr>
        </w:p>
      </w:tc>
    </w:tr>
  </w:tbl>
  <w:p w14:paraId="1F8EBBD6" w14:textId="77777777" w:rsidR="002E3AED" w:rsidRDefault="002E3AED" w:rsidP="3525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FD98D" w14:textId="77777777" w:rsidR="00C77A53" w:rsidRDefault="00C77A53">
      <w:pPr>
        <w:spacing w:after="0" w:line="240" w:lineRule="auto"/>
      </w:pPr>
      <w:r>
        <w:separator/>
      </w:r>
    </w:p>
  </w:footnote>
  <w:footnote w:type="continuationSeparator" w:id="0">
    <w:p w14:paraId="5AE8DD66" w14:textId="77777777" w:rsidR="00C77A53" w:rsidRDefault="00C77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9"/>
      <w:gridCol w:w="3489"/>
      <w:gridCol w:w="3489"/>
    </w:tblGrid>
    <w:tr w:rsidR="002E3AED" w14:paraId="5548CD3F" w14:textId="77777777" w:rsidTr="352541B0">
      <w:tc>
        <w:tcPr>
          <w:tcW w:w="3489" w:type="dxa"/>
        </w:tcPr>
        <w:p w14:paraId="28C103AD" w14:textId="77777777" w:rsidR="002E3AED" w:rsidRDefault="002E3AED" w:rsidP="352541B0">
          <w:pPr>
            <w:pStyle w:val="Header"/>
            <w:ind w:left="-115"/>
          </w:pPr>
          <w:r>
            <w:rPr>
              <w:noProof/>
            </w:rPr>
            <mc:AlternateContent>
              <mc:Choice Requires="wps">
                <w:drawing>
                  <wp:anchor distT="0" distB="0" distL="114300" distR="114300" simplePos="0" relativeHeight="251659264" behindDoc="0" locked="0" layoutInCell="0" allowOverlap="1" wp14:anchorId="6E14D105" wp14:editId="2FA391BF">
                    <wp:simplePos x="0" y="0"/>
                    <wp:positionH relativeFrom="page">
                      <wp:posOffset>0</wp:posOffset>
                    </wp:positionH>
                    <wp:positionV relativeFrom="page">
                      <wp:posOffset>190500</wp:posOffset>
                    </wp:positionV>
                    <wp:extent cx="7560310" cy="266700"/>
                    <wp:effectExtent l="0" t="0" r="0" b="0"/>
                    <wp:wrapNone/>
                    <wp:docPr id="7" name="MSIPCMde3a42a0af0a4f518dcd8480" descr="{&quot;HashCode&quot;:10192357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817286" w14:textId="77777777"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4B2FEB" id="_x0000_t202" coordsize="21600,21600" o:spt="202" path="m,l,21600r21600,l21600,xe">
                    <v:stroke joinstyle="miter"/>
                    <v:path gradientshapeok="t" o:connecttype="rect"/>
                  </v:shapetype>
                  <v:shape id="MSIPCMde3a42a0af0a4f518dcd8480" o:spid="_x0000_s1028" type="#_x0000_t202" alt="{&quot;HashCode&quot;:101923574,&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1F20291D" w14:textId="77777777"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v:textbox>
                    <w10:wrap anchorx="page" anchory="page"/>
                  </v:shape>
                </w:pict>
              </mc:Fallback>
            </mc:AlternateContent>
          </w:r>
        </w:p>
      </w:tc>
      <w:tc>
        <w:tcPr>
          <w:tcW w:w="3489" w:type="dxa"/>
        </w:tcPr>
        <w:p w14:paraId="0FB6D765" w14:textId="77777777" w:rsidR="002E3AED" w:rsidRDefault="002E3AED" w:rsidP="352541B0">
          <w:pPr>
            <w:pStyle w:val="Header"/>
            <w:jc w:val="center"/>
          </w:pPr>
        </w:p>
      </w:tc>
      <w:tc>
        <w:tcPr>
          <w:tcW w:w="3489" w:type="dxa"/>
        </w:tcPr>
        <w:p w14:paraId="74720578" w14:textId="77777777" w:rsidR="002E3AED" w:rsidRDefault="002E3AED" w:rsidP="352541B0">
          <w:pPr>
            <w:pStyle w:val="Header"/>
            <w:ind w:right="-115"/>
            <w:jc w:val="right"/>
          </w:pPr>
        </w:p>
      </w:tc>
    </w:tr>
  </w:tbl>
  <w:p w14:paraId="64F6BF14" w14:textId="77777777" w:rsidR="002E3AED" w:rsidRDefault="002E3AED" w:rsidP="35254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B49B9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7025662" o:spid="_x0000_i1025" type="#_x0000_t75" alt="Globe" style="width:26.95pt;height:26.95pt;visibility:visible;mso-wrap-style:square">
            <v:imagedata r:id="rId1" o:title="Globe"/>
          </v:shape>
        </w:pict>
      </mc:Choice>
      <mc:Fallback>
        <w:drawing>
          <wp:inline distT="0" distB="0" distL="0" distR="0" wp14:anchorId="608D17E5">
            <wp:extent cx="342265" cy="342265"/>
            <wp:effectExtent l="0" t="0" r="0" b="0"/>
            <wp:docPr id="1797025662" name="Picture 1797025662"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Glob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mc:Fallback>
    </mc:AlternateContent>
  </w:numPicBullet>
  <w:abstractNum w:abstractNumId="0" w15:restartNumberingAfterBreak="0">
    <w:nsid w:val="090F4509"/>
    <w:multiLevelType w:val="hybridMultilevel"/>
    <w:tmpl w:val="6FB0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E3DB6"/>
    <w:multiLevelType w:val="hybridMultilevel"/>
    <w:tmpl w:val="4380FB9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2CA97BF2"/>
    <w:multiLevelType w:val="hybridMultilevel"/>
    <w:tmpl w:val="A1CA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C656B"/>
    <w:multiLevelType w:val="multilevel"/>
    <w:tmpl w:val="E96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5D4BBE"/>
    <w:multiLevelType w:val="hybridMultilevel"/>
    <w:tmpl w:val="146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176437"/>
    <w:multiLevelType w:val="multilevel"/>
    <w:tmpl w:val="CFF0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6439161">
    <w:abstractNumId w:val="5"/>
  </w:num>
  <w:num w:numId="2" w16cid:durableId="1592423805">
    <w:abstractNumId w:val="3"/>
  </w:num>
  <w:num w:numId="3" w16cid:durableId="111174804">
    <w:abstractNumId w:val="1"/>
  </w:num>
  <w:num w:numId="4" w16cid:durableId="1494253116">
    <w:abstractNumId w:val="4"/>
  </w:num>
  <w:num w:numId="5" w16cid:durableId="459110280">
    <w:abstractNumId w:val="0"/>
  </w:num>
  <w:num w:numId="6" w16cid:durableId="1633251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35"/>
    <w:rsid w:val="00017A55"/>
    <w:rsid w:val="0003589D"/>
    <w:rsid w:val="00044D54"/>
    <w:rsid w:val="00045895"/>
    <w:rsid w:val="00074E69"/>
    <w:rsid w:val="000819C6"/>
    <w:rsid w:val="00083C87"/>
    <w:rsid w:val="00083DFF"/>
    <w:rsid w:val="00083FDE"/>
    <w:rsid w:val="000930B5"/>
    <w:rsid w:val="00093802"/>
    <w:rsid w:val="000A3152"/>
    <w:rsid w:val="000A4062"/>
    <w:rsid w:val="000A7F5B"/>
    <w:rsid w:val="000B0B05"/>
    <w:rsid w:val="000B5643"/>
    <w:rsid w:val="000D7824"/>
    <w:rsid w:val="000E0E99"/>
    <w:rsid w:val="0010103E"/>
    <w:rsid w:val="00103787"/>
    <w:rsid w:val="00127770"/>
    <w:rsid w:val="00134A73"/>
    <w:rsid w:val="00143EB3"/>
    <w:rsid w:val="00146957"/>
    <w:rsid w:val="00151F4C"/>
    <w:rsid w:val="00165D72"/>
    <w:rsid w:val="00191A78"/>
    <w:rsid w:val="001A2363"/>
    <w:rsid w:val="001B035E"/>
    <w:rsid w:val="001C1CB7"/>
    <w:rsid w:val="001C4329"/>
    <w:rsid w:val="001C73E1"/>
    <w:rsid w:val="001D4CC5"/>
    <w:rsid w:val="001E0929"/>
    <w:rsid w:val="00216AB5"/>
    <w:rsid w:val="00262AAF"/>
    <w:rsid w:val="00262C84"/>
    <w:rsid w:val="00281FFE"/>
    <w:rsid w:val="00286D48"/>
    <w:rsid w:val="00295B9A"/>
    <w:rsid w:val="002B1B9E"/>
    <w:rsid w:val="002B3C66"/>
    <w:rsid w:val="002E2FBB"/>
    <w:rsid w:val="002E3AED"/>
    <w:rsid w:val="002E6C56"/>
    <w:rsid w:val="002F0D24"/>
    <w:rsid w:val="00316783"/>
    <w:rsid w:val="00323217"/>
    <w:rsid w:val="0033533E"/>
    <w:rsid w:val="00340F4F"/>
    <w:rsid w:val="00354232"/>
    <w:rsid w:val="003707AD"/>
    <w:rsid w:val="003809B8"/>
    <w:rsid w:val="00386FB2"/>
    <w:rsid w:val="00390EE7"/>
    <w:rsid w:val="003A0D18"/>
    <w:rsid w:val="003B6F84"/>
    <w:rsid w:val="003F1A7B"/>
    <w:rsid w:val="003F3608"/>
    <w:rsid w:val="00405729"/>
    <w:rsid w:val="004263B9"/>
    <w:rsid w:val="004274CF"/>
    <w:rsid w:val="00427CC6"/>
    <w:rsid w:val="0045365E"/>
    <w:rsid w:val="00453B24"/>
    <w:rsid w:val="004727DB"/>
    <w:rsid w:val="00483BCF"/>
    <w:rsid w:val="00485EA4"/>
    <w:rsid w:val="00494E64"/>
    <w:rsid w:val="004B2358"/>
    <w:rsid w:val="004D7210"/>
    <w:rsid w:val="004F40E5"/>
    <w:rsid w:val="004F454F"/>
    <w:rsid w:val="004F4BF2"/>
    <w:rsid w:val="004F586D"/>
    <w:rsid w:val="0050194A"/>
    <w:rsid w:val="0052065D"/>
    <w:rsid w:val="005317BE"/>
    <w:rsid w:val="0053702E"/>
    <w:rsid w:val="00537599"/>
    <w:rsid w:val="0054729F"/>
    <w:rsid w:val="00552618"/>
    <w:rsid w:val="00552A49"/>
    <w:rsid w:val="005559E0"/>
    <w:rsid w:val="00555C6F"/>
    <w:rsid w:val="00563A07"/>
    <w:rsid w:val="005804D8"/>
    <w:rsid w:val="005A083F"/>
    <w:rsid w:val="00617A71"/>
    <w:rsid w:val="00621282"/>
    <w:rsid w:val="006217A7"/>
    <w:rsid w:val="0063481E"/>
    <w:rsid w:val="00654156"/>
    <w:rsid w:val="0066573E"/>
    <w:rsid w:val="00665B5A"/>
    <w:rsid w:val="00672548"/>
    <w:rsid w:val="006902A6"/>
    <w:rsid w:val="006C563D"/>
    <w:rsid w:val="006C7EE5"/>
    <w:rsid w:val="006D4A60"/>
    <w:rsid w:val="006D5462"/>
    <w:rsid w:val="006F3295"/>
    <w:rsid w:val="006F65BE"/>
    <w:rsid w:val="00716E6A"/>
    <w:rsid w:val="00722511"/>
    <w:rsid w:val="0073006C"/>
    <w:rsid w:val="007337BA"/>
    <w:rsid w:val="007478F5"/>
    <w:rsid w:val="00755791"/>
    <w:rsid w:val="00762445"/>
    <w:rsid w:val="00772807"/>
    <w:rsid w:val="00772903"/>
    <w:rsid w:val="00772B91"/>
    <w:rsid w:val="00773C02"/>
    <w:rsid w:val="00775A36"/>
    <w:rsid w:val="0078341E"/>
    <w:rsid w:val="007971FE"/>
    <w:rsid w:val="007B39CF"/>
    <w:rsid w:val="007C4FBA"/>
    <w:rsid w:val="007E084D"/>
    <w:rsid w:val="007E396A"/>
    <w:rsid w:val="007E6F6A"/>
    <w:rsid w:val="00803C37"/>
    <w:rsid w:val="00825672"/>
    <w:rsid w:val="00833F70"/>
    <w:rsid w:val="0085555E"/>
    <w:rsid w:val="00867D4F"/>
    <w:rsid w:val="00881590"/>
    <w:rsid w:val="008E5742"/>
    <w:rsid w:val="008F7E17"/>
    <w:rsid w:val="00906D2E"/>
    <w:rsid w:val="00911E1C"/>
    <w:rsid w:val="00916F22"/>
    <w:rsid w:val="00935877"/>
    <w:rsid w:val="00937864"/>
    <w:rsid w:val="00947459"/>
    <w:rsid w:val="00951459"/>
    <w:rsid w:val="00965F31"/>
    <w:rsid w:val="0096765B"/>
    <w:rsid w:val="009A2A53"/>
    <w:rsid w:val="009B117F"/>
    <w:rsid w:val="009C2078"/>
    <w:rsid w:val="009D1888"/>
    <w:rsid w:val="009E53A2"/>
    <w:rsid w:val="009F77BB"/>
    <w:rsid w:val="00A0051E"/>
    <w:rsid w:val="00A05AB1"/>
    <w:rsid w:val="00A11DF5"/>
    <w:rsid w:val="00A21B68"/>
    <w:rsid w:val="00A52E77"/>
    <w:rsid w:val="00A638E9"/>
    <w:rsid w:val="00A6390F"/>
    <w:rsid w:val="00A66B80"/>
    <w:rsid w:val="00A67470"/>
    <w:rsid w:val="00A7100C"/>
    <w:rsid w:val="00A921FE"/>
    <w:rsid w:val="00A94CD7"/>
    <w:rsid w:val="00AA0DCE"/>
    <w:rsid w:val="00AA1A13"/>
    <w:rsid w:val="00AB636A"/>
    <w:rsid w:val="00AD76F6"/>
    <w:rsid w:val="00B43224"/>
    <w:rsid w:val="00B4747B"/>
    <w:rsid w:val="00B47A97"/>
    <w:rsid w:val="00B54FA0"/>
    <w:rsid w:val="00B6035A"/>
    <w:rsid w:val="00B6188F"/>
    <w:rsid w:val="00B6189A"/>
    <w:rsid w:val="00B623C7"/>
    <w:rsid w:val="00B80DF3"/>
    <w:rsid w:val="00B8132A"/>
    <w:rsid w:val="00B87397"/>
    <w:rsid w:val="00B93B0E"/>
    <w:rsid w:val="00BA1123"/>
    <w:rsid w:val="00BA3A11"/>
    <w:rsid w:val="00BB7914"/>
    <w:rsid w:val="00BC4700"/>
    <w:rsid w:val="00BC5335"/>
    <w:rsid w:val="00BD67DF"/>
    <w:rsid w:val="00BE01E7"/>
    <w:rsid w:val="00BF270C"/>
    <w:rsid w:val="00C32D12"/>
    <w:rsid w:val="00C3580C"/>
    <w:rsid w:val="00C47DBC"/>
    <w:rsid w:val="00C656FC"/>
    <w:rsid w:val="00C72363"/>
    <w:rsid w:val="00C77A53"/>
    <w:rsid w:val="00C86AA1"/>
    <w:rsid w:val="00CB161C"/>
    <w:rsid w:val="00CC256B"/>
    <w:rsid w:val="00CD4188"/>
    <w:rsid w:val="00CD5D51"/>
    <w:rsid w:val="00CE36A4"/>
    <w:rsid w:val="00CF081E"/>
    <w:rsid w:val="00CF2564"/>
    <w:rsid w:val="00D03621"/>
    <w:rsid w:val="00D169B7"/>
    <w:rsid w:val="00D248F5"/>
    <w:rsid w:val="00D33C25"/>
    <w:rsid w:val="00D37355"/>
    <w:rsid w:val="00D412C7"/>
    <w:rsid w:val="00D46A89"/>
    <w:rsid w:val="00D57BA1"/>
    <w:rsid w:val="00D608C7"/>
    <w:rsid w:val="00D6240A"/>
    <w:rsid w:val="00D6445F"/>
    <w:rsid w:val="00D708BB"/>
    <w:rsid w:val="00D72AE9"/>
    <w:rsid w:val="00D73AC9"/>
    <w:rsid w:val="00D77184"/>
    <w:rsid w:val="00D90DCE"/>
    <w:rsid w:val="00D91606"/>
    <w:rsid w:val="00DC03B6"/>
    <w:rsid w:val="00DF1106"/>
    <w:rsid w:val="00E10F86"/>
    <w:rsid w:val="00E14F77"/>
    <w:rsid w:val="00E26FDA"/>
    <w:rsid w:val="00E311B4"/>
    <w:rsid w:val="00E311FF"/>
    <w:rsid w:val="00E37047"/>
    <w:rsid w:val="00E40AFB"/>
    <w:rsid w:val="00E45003"/>
    <w:rsid w:val="00E516D6"/>
    <w:rsid w:val="00E65101"/>
    <w:rsid w:val="00E80E6E"/>
    <w:rsid w:val="00E91977"/>
    <w:rsid w:val="00EA7B73"/>
    <w:rsid w:val="00EC72BA"/>
    <w:rsid w:val="00EE453F"/>
    <w:rsid w:val="00EE5D22"/>
    <w:rsid w:val="00EF7873"/>
    <w:rsid w:val="00F005F7"/>
    <w:rsid w:val="00F22CDA"/>
    <w:rsid w:val="00F32F04"/>
    <w:rsid w:val="00F65717"/>
    <w:rsid w:val="00F7353C"/>
    <w:rsid w:val="00F910E6"/>
    <w:rsid w:val="00F91508"/>
    <w:rsid w:val="00F96E2A"/>
    <w:rsid w:val="00FD493C"/>
    <w:rsid w:val="00FE108F"/>
    <w:rsid w:val="00FE44AC"/>
    <w:rsid w:val="03BFDFCF"/>
    <w:rsid w:val="259E762E"/>
    <w:rsid w:val="2F0C423C"/>
    <w:rsid w:val="3497A966"/>
    <w:rsid w:val="352541B0"/>
    <w:rsid w:val="38435F13"/>
    <w:rsid w:val="6CFCDC5F"/>
    <w:rsid w:val="785F1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3DD4B"/>
  <w15:docId w15:val="{8850CF06-F15D-4DE9-AB7C-A30478BF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53B24"/>
    <w:pPr>
      <w:keepNext/>
      <w:spacing w:after="0" w:line="240" w:lineRule="auto"/>
      <w:jc w:val="both"/>
      <w:outlineLvl w:val="0"/>
    </w:pPr>
    <w:rPr>
      <w:rFonts w:ascii="Comic Sans MS" w:eastAsia="Times New Roman" w:hAnsi="Comic Sans MS" w:cs="Times New Roman"/>
      <w:b/>
      <w:sz w:val="24"/>
      <w:szCs w:val="24"/>
    </w:rPr>
  </w:style>
  <w:style w:type="paragraph" w:styleId="Heading2">
    <w:name w:val="heading 2"/>
    <w:basedOn w:val="Normal"/>
    <w:next w:val="Normal"/>
    <w:link w:val="Heading2Char"/>
    <w:uiPriority w:val="9"/>
    <w:semiHidden/>
    <w:unhideWhenUsed/>
    <w:qFormat/>
    <w:rsid w:val="00AA0D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semiHidden/>
    <w:unhideWhenUsed/>
    <w:qFormat/>
    <w:rsid w:val="00B4747B"/>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3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5335"/>
    <w:rPr>
      <w:b/>
      <w:bCs/>
    </w:rPr>
  </w:style>
  <w:style w:type="paragraph" w:styleId="BalloonText">
    <w:name w:val="Balloon Text"/>
    <w:basedOn w:val="Normal"/>
    <w:link w:val="BalloonTextChar"/>
    <w:uiPriority w:val="99"/>
    <w:semiHidden/>
    <w:unhideWhenUsed/>
    <w:rsid w:val="00BC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335"/>
    <w:rPr>
      <w:rFonts w:ascii="Tahoma" w:hAnsi="Tahoma" w:cs="Tahoma"/>
      <w:sz w:val="16"/>
      <w:szCs w:val="16"/>
    </w:rPr>
  </w:style>
  <w:style w:type="paragraph" w:styleId="NoSpacing">
    <w:name w:val="No Spacing"/>
    <w:link w:val="NoSpacingChar"/>
    <w:qFormat/>
    <w:rsid w:val="009F77BB"/>
    <w:pPr>
      <w:spacing w:after="0" w:line="240" w:lineRule="auto"/>
    </w:pPr>
    <w:rPr>
      <w:rFonts w:ascii="Calibri" w:eastAsia="Calibri" w:hAnsi="Calibri" w:cs="Times New Roman"/>
    </w:rPr>
  </w:style>
  <w:style w:type="paragraph" w:styleId="BlockText">
    <w:name w:val="Block Text"/>
    <w:basedOn w:val="Normal"/>
    <w:rsid w:val="00146957"/>
    <w:pPr>
      <w:spacing w:after="120"/>
      <w:ind w:left="1440" w:right="1440"/>
    </w:pPr>
    <w:rPr>
      <w:rFonts w:ascii="Calibri" w:eastAsia="Calibri" w:hAnsi="Calibri" w:cs="Times New Roman"/>
    </w:rPr>
  </w:style>
  <w:style w:type="character" w:styleId="Hyperlink">
    <w:name w:val="Hyperlink"/>
    <w:rsid w:val="00146957"/>
    <w:rPr>
      <w:color w:val="0000FF"/>
      <w:u w:val="single"/>
    </w:rPr>
  </w:style>
  <w:style w:type="paragraph" w:customStyle="1" w:styleId="Default">
    <w:name w:val="Default"/>
    <w:rsid w:val="005A083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rsid w:val="00453B24"/>
    <w:rPr>
      <w:rFonts w:ascii="Comic Sans MS" w:eastAsia="Times New Roman" w:hAnsi="Comic Sans MS" w:cs="Times New Roman"/>
      <w:b/>
      <w:sz w:val="24"/>
      <w:szCs w:val="24"/>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NoSpacingChar">
    <w:name w:val="No Spacing Char"/>
    <w:basedOn w:val="DefaultParagraphFont"/>
    <w:link w:val="NoSpacing"/>
    <w:uiPriority w:val="1"/>
    <w:rsid w:val="00916F22"/>
    <w:rPr>
      <w:rFonts w:ascii="Calibri" w:eastAsia="Calibri" w:hAnsi="Calibri" w:cs="Times New Roman"/>
    </w:rPr>
  </w:style>
  <w:style w:type="paragraph" w:styleId="Title">
    <w:name w:val="Title"/>
    <w:basedOn w:val="Normal"/>
    <w:next w:val="Normal"/>
    <w:link w:val="TitleChar"/>
    <w:uiPriority w:val="10"/>
    <w:qFormat/>
    <w:rsid w:val="00916F22"/>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16F22"/>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16F22"/>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916F22"/>
    <w:rPr>
      <w:rFonts w:asciiTheme="majorHAnsi" w:eastAsiaTheme="majorEastAsia" w:hAnsiTheme="majorHAnsi" w:cstheme="majorBidi"/>
      <w:i/>
      <w:iCs/>
      <w:color w:val="0F6FC6" w:themeColor="accent1"/>
      <w:spacing w:val="15"/>
      <w:sz w:val="24"/>
      <w:szCs w:val="24"/>
      <w:lang w:val="en-US" w:eastAsia="ja-JP"/>
    </w:rPr>
  </w:style>
  <w:style w:type="character" w:customStyle="1" w:styleId="OICTableStyleChar">
    <w:name w:val="OIC Table Style Char"/>
    <w:link w:val="OICTableStyle"/>
    <w:uiPriority w:val="96"/>
    <w:locked/>
    <w:rsid w:val="00A11DF5"/>
    <w:rPr>
      <w:sz w:val="24"/>
    </w:rPr>
  </w:style>
  <w:style w:type="paragraph" w:customStyle="1" w:styleId="OICTableStyle">
    <w:name w:val="OIC Table Style"/>
    <w:basedOn w:val="Normal"/>
    <w:link w:val="OICTableStyleChar"/>
    <w:uiPriority w:val="96"/>
    <w:qFormat/>
    <w:rsid w:val="00A11DF5"/>
    <w:pPr>
      <w:spacing w:before="60" w:after="60"/>
    </w:pPr>
    <w:rPr>
      <w:sz w:val="24"/>
    </w:rPr>
  </w:style>
  <w:style w:type="character" w:customStyle="1" w:styleId="Heading2Char">
    <w:name w:val="Heading 2 Char"/>
    <w:basedOn w:val="DefaultParagraphFont"/>
    <w:link w:val="Heading2"/>
    <w:uiPriority w:val="9"/>
    <w:semiHidden/>
    <w:rsid w:val="00AA0DCE"/>
    <w:rPr>
      <w:rFonts w:asciiTheme="majorHAnsi" w:eastAsiaTheme="majorEastAsia" w:hAnsiTheme="majorHAnsi" w:cstheme="majorBidi"/>
      <w:b/>
      <w:bCs/>
      <w:color w:val="0F6FC6" w:themeColor="accent1"/>
      <w:sz w:val="26"/>
      <w:szCs w:val="26"/>
    </w:rPr>
  </w:style>
  <w:style w:type="paragraph" w:customStyle="1" w:styleId="CompanyName">
    <w:name w:val="Company_Name"/>
    <w:link w:val="CompanyNameChar"/>
    <w:qFormat/>
    <w:rsid w:val="00390EE7"/>
    <w:pPr>
      <w:spacing w:after="0" w:line="240" w:lineRule="auto"/>
    </w:pPr>
    <w:rPr>
      <w:rFonts w:asciiTheme="majorHAnsi" w:eastAsiaTheme="majorEastAsia" w:hAnsiTheme="majorHAnsi" w:cstheme="majorBidi"/>
      <w:bCs/>
      <w:color w:val="000000" w:themeColor="text1"/>
      <w:kern w:val="28"/>
      <w:sz w:val="24"/>
      <w:szCs w:val="28"/>
      <w:lang w:val="en-US"/>
    </w:rPr>
  </w:style>
  <w:style w:type="character" w:customStyle="1" w:styleId="CompanyNameChar">
    <w:name w:val="Company_Name Char"/>
    <w:basedOn w:val="DefaultParagraphFont"/>
    <w:link w:val="CompanyName"/>
    <w:rsid w:val="00390EE7"/>
    <w:rPr>
      <w:rFonts w:asciiTheme="majorHAnsi" w:eastAsiaTheme="majorEastAsia" w:hAnsiTheme="majorHAnsi" w:cstheme="majorBidi"/>
      <w:bCs/>
      <w:color w:val="000000" w:themeColor="text1"/>
      <w:kern w:val="28"/>
      <w:sz w:val="24"/>
      <w:szCs w:val="28"/>
      <w:lang w:val="en-US"/>
    </w:rPr>
  </w:style>
  <w:style w:type="paragraph" w:customStyle="1" w:styleId="Email">
    <w:name w:val="Email"/>
    <w:link w:val="EmailChar"/>
    <w:qFormat/>
    <w:rsid w:val="00390EE7"/>
    <w:pPr>
      <w:spacing w:after="0" w:line="240" w:lineRule="auto"/>
    </w:pPr>
    <w:rPr>
      <w:rFonts w:eastAsiaTheme="majorEastAsia" w:cstheme="majorBidi"/>
      <w:bCs/>
      <w:color w:val="000000" w:themeColor="text1"/>
      <w:kern w:val="28"/>
      <w:sz w:val="14"/>
      <w:szCs w:val="28"/>
      <w:lang w:val="en-US"/>
    </w:rPr>
  </w:style>
  <w:style w:type="paragraph" w:customStyle="1" w:styleId="Address">
    <w:name w:val="Address"/>
    <w:link w:val="AddressChar"/>
    <w:qFormat/>
    <w:rsid w:val="00390EE7"/>
    <w:pPr>
      <w:spacing w:after="0" w:line="240" w:lineRule="auto"/>
      <w:jc w:val="center"/>
    </w:pPr>
    <w:rPr>
      <w:rFonts w:eastAsia="Times New Roman" w:cs="Times New Roman"/>
      <w:color w:val="0D0D0D" w:themeColor="text1" w:themeTint="F2"/>
      <w:kern w:val="28"/>
      <w:sz w:val="20"/>
      <w:szCs w:val="20"/>
      <w:lang w:val="en-US"/>
    </w:rPr>
  </w:style>
  <w:style w:type="character" w:customStyle="1" w:styleId="EmailChar">
    <w:name w:val="Email Char"/>
    <w:basedOn w:val="DefaultParagraphFont"/>
    <w:link w:val="Email"/>
    <w:rsid w:val="00390EE7"/>
    <w:rPr>
      <w:rFonts w:eastAsiaTheme="majorEastAsia" w:cstheme="majorBidi"/>
      <w:bCs/>
      <w:color w:val="000000" w:themeColor="text1"/>
      <w:kern w:val="28"/>
      <w:sz w:val="14"/>
      <w:szCs w:val="28"/>
      <w:lang w:val="en-US"/>
    </w:rPr>
  </w:style>
  <w:style w:type="character" w:customStyle="1" w:styleId="AddressChar">
    <w:name w:val="Address Char"/>
    <w:basedOn w:val="DefaultParagraphFont"/>
    <w:link w:val="Address"/>
    <w:rsid w:val="00390EE7"/>
    <w:rPr>
      <w:rFonts w:eastAsia="Times New Roman" w:cs="Times New Roman"/>
      <w:color w:val="0D0D0D" w:themeColor="text1" w:themeTint="F2"/>
      <w:kern w:val="28"/>
      <w:sz w:val="20"/>
      <w:szCs w:val="20"/>
      <w:lang w:val="en-US"/>
    </w:rPr>
  </w:style>
  <w:style w:type="character" w:customStyle="1" w:styleId="Heading3Char">
    <w:name w:val="Heading 3 Char"/>
    <w:basedOn w:val="DefaultParagraphFont"/>
    <w:link w:val="Heading3"/>
    <w:uiPriority w:val="9"/>
    <w:semiHidden/>
    <w:rsid w:val="00B4747B"/>
    <w:rPr>
      <w:rFonts w:asciiTheme="majorHAnsi" w:eastAsiaTheme="majorEastAsia" w:hAnsiTheme="majorHAnsi" w:cstheme="majorBidi"/>
      <w:b/>
      <w:bCs/>
      <w:color w:val="0F6FC6" w:themeColor="accent1"/>
    </w:rPr>
  </w:style>
  <w:style w:type="character" w:styleId="UnresolvedMention">
    <w:name w:val="Unresolved Mention"/>
    <w:basedOn w:val="DefaultParagraphFont"/>
    <w:uiPriority w:val="99"/>
    <w:semiHidden/>
    <w:unhideWhenUsed/>
    <w:rsid w:val="004F40E5"/>
    <w:rPr>
      <w:color w:val="605E5C"/>
      <w:shd w:val="clear" w:color="auto" w:fill="E1DFDD"/>
    </w:rPr>
  </w:style>
  <w:style w:type="paragraph" w:customStyle="1" w:styleId="paragraph">
    <w:name w:val="paragraph"/>
    <w:basedOn w:val="Normal"/>
    <w:rsid w:val="00730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3006C"/>
  </w:style>
  <w:style w:type="character" w:customStyle="1" w:styleId="normaltextrun">
    <w:name w:val="normaltextrun"/>
    <w:basedOn w:val="DefaultParagraphFont"/>
    <w:rsid w:val="0073006C"/>
  </w:style>
  <w:style w:type="paragraph" w:styleId="ListParagraph">
    <w:name w:val="List Paragraph"/>
    <w:basedOn w:val="Normal"/>
    <w:uiPriority w:val="34"/>
    <w:qFormat/>
    <w:rsid w:val="00DF1106"/>
    <w:pPr>
      <w:ind w:left="720"/>
      <w:contextualSpacing/>
    </w:pPr>
  </w:style>
  <w:style w:type="table" w:styleId="TableGridLight">
    <w:name w:val="Grid Table Light"/>
    <w:basedOn w:val="TableNormal"/>
    <w:uiPriority w:val="40"/>
    <w:rsid w:val="00775A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75A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E6C5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453">
      <w:bodyDiv w:val="1"/>
      <w:marLeft w:val="0"/>
      <w:marRight w:val="0"/>
      <w:marTop w:val="0"/>
      <w:marBottom w:val="0"/>
      <w:divBdr>
        <w:top w:val="none" w:sz="0" w:space="0" w:color="auto"/>
        <w:left w:val="none" w:sz="0" w:space="0" w:color="auto"/>
        <w:bottom w:val="none" w:sz="0" w:space="0" w:color="auto"/>
        <w:right w:val="none" w:sz="0" w:space="0" w:color="auto"/>
      </w:divBdr>
    </w:div>
    <w:div w:id="22637358">
      <w:bodyDiv w:val="1"/>
      <w:marLeft w:val="0"/>
      <w:marRight w:val="0"/>
      <w:marTop w:val="0"/>
      <w:marBottom w:val="0"/>
      <w:divBdr>
        <w:top w:val="none" w:sz="0" w:space="0" w:color="auto"/>
        <w:left w:val="none" w:sz="0" w:space="0" w:color="auto"/>
        <w:bottom w:val="none" w:sz="0" w:space="0" w:color="auto"/>
        <w:right w:val="none" w:sz="0" w:space="0" w:color="auto"/>
      </w:divBdr>
    </w:div>
    <w:div w:id="135152119">
      <w:bodyDiv w:val="1"/>
      <w:marLeft w:val="0"/>
      <w:marRight w:val="0"/>
      <w:marTop w:val="0"/>
      <w:marBottom w:val="0"/>
      <w:divBdr>
        <w:top w:val="none" w:sz="0" w:space="0" w:color="auto"/>
        <w:left w:val="none" w:sz="0" w:space="0" w:color="auto"/>
        <w:bottom w:val="none" w:sz="0" w:space="0" w:color="auto"/>
        <w:right w:val="none" w:sz="0" w:space="0" w:color="auto"/>
      </w:divBdr>
    </w:div>
    <w:div w:id="180749225">
      <w:bodyDiv w:val="1"/>
      <w:marLeft w:val="0"/>
      <w:marRight w:val="0"/>
      <w:marTop w:val="0"/>
      <w:marBottom w:val="0"/>
      <w:divBdr>
        <w:top w:val="none" w:sz="0" w:space="0" w:color="auto"/>
        <w:left w:val="none" w:sz="0" w:space="0" w:color="auto"/>
        <w:bottom w:val="none" w:sz="0" w:space="0" w:color="auto"/>
        <w:right w:val="none" w:sz="0" w:space="0" w:color="auto"/>
      </w:divBdr>
    </w:div>
    <w:div w:id="591742955">
      <w:bodyDiv w:val="1"/>
      <w:marLeft w:val="0"/>
      <w:marRight w:val="0"/>
      <w:marTop w:val="0"/>
      <w:marBottom w:val="0"/>
      <w:divBdr>
        <w:top w:val="none" w:sz="0" w:space="0" w:color="auto"/>
        <w:left w:val="none" w:sz="0" w:space="0" w:color="auto"/>
        <w:bottom w:val="none" w:sz="0" w:space="0" w:color="auto"/>
        <w:right w:val="none" w:sz="0" w:space="0" w:color="auto"/>
      </w:divBdr>
    </w:div>
    <w:div w:id="656155055">
      <w:bodyDiv w:val="1"/>
      <w:marLeft w:val="0"/>
      <w:marRight w:val="0"/>
      <w:marTop w:val="0"/>
      <w:marBottom w:val="0"/>
      <w:divBdr>
        <w:top w:val="none" w:sz="0" w:space="0" w:color="auto"/>
        <w:left w:val="none" w:sz="0" w:space="0" w:color="auto"/>
        <w:bottom w:val="none" w:sz="0" w:space="0" w:color="auto"/>
        <w:right w:val="none" w:sz="0" w:space="0" w:color="auto"/>
      </w:divBdr>
    </w:div>
    <w:div w:id="685593519">
      <w:bodyDiv w:val="1"/>
      <w:marLeft w:val="0"/>
      <w:marRight w:val="0"/>
      <w:marTop w:val="0"/>
      <w:marBottom w:val="0"/>
      <w:divBdr>
        <w:top w:val="none" w:sz="0" w:space="0" w:color="auto"/>
        <w:left w:val="none" w:sz="0" w:space="0" w:color="auto"/>
        <w:bottom w:val="none" w:sz="0" w:space="0" w:color="auto"/>
        <w:right w:val="none" w:sz="0" w:space="0" w:color="auto"/>
      </w:divBdr>
    </w:div>
    <w:div w:id="709232828">
      <w:bodyDiv w:val="1"/>
      <w:marLeft w:val="0"/>
      <w:marRight w:val="0"/>
      <w:marTop w:val="0"/>
      <w:marBottom w:val="0"/>
      <w:divBdr>
        <w:top w:val="none" w:sz="0" w:space="0" w:color="auto"/>
        <w:left w:val="none" w:sz="0" w:space="0" w:color="auto"/>
        <w:bottom w:val="none" w:sz="0" w:space="0" w:color="auto"/>
        <w:right w:val="none" w:sz="0" w:space="0" w:color="auto"/>
      </w:divBdr>
    </w:div>
    <w:div w:id="865604913">
      <w:bodyDiv w:val="1"/>
      <w:marLeft w:val="0"/>
      <w:marRight w:val="0"/>
      <w:marTop w:val="0"/>
      <w:marBottom w:val="0"/>
      <w:divBdr>
        <w:top w:val="none" w:sz="0" w:space="0" w:color="auto"/>
        <w:left w:val="none" w:sz="0" w:space="0" w:color="auto"/>
        <w:bottom w:val="none" w:sz="0" w:space="0" w:color="auto"/>
        <w:right w:val="none" w:sz="0" w:space="0" w:color="auto"/>
      </w:divBdr>
      <w:divsChild>
        <w:div w:id="1057751828">
          <w:marLeft w:val="0"/>
          <w:marRight w:val="0"/>
          <w:marTop w:val="0"/>
          <w:marBottom w:val="0"/>
          <w:divBdr>
            <w:top w:val="none" w:sz="0" w:space="0" w:color="auto"/>
            <w:left w:val="none" w:sz="0" w:space="0" w:color="auto"/>
            <w:bottom w:val="none" w:sz="0" w:space="0" w:color="auto"/>
            <w:right w:val="none" w:sz="0" w:space="0" w:color="auto"/>
          </w:divBdr>
        </w:div>
        <w:div w:id="582883687">
          <w:marLeft w:val="0"/>
          <w:marRight w:val="0"/>
          <w:marTop w:val="0"/>
          <w:marBottom w:val="0"/>
          <w:divBdr>
            <w:top w:val="none" w:sz="0" w:space="0" w:color="auto"/>
            <w:left w:val="none" w:sz="0" w:space="0" w:color="auto"/>
            <w:bottom w:val="none" w:sz="0" w:space="0" w:color="auto"/>
            <w:right w:val="none" w:sz="0" w:space="0" w:color="auto"/>
          </w:divBdr>
        </w:div>
        <w:div w:id="110979882">
          <w:marLeft w:val="0"/>
          <w:marRight w:val="0"/>
          <w:marTop w:val="0"/>
          <w:marBottom w:val="0"/>
          <w:divBdr>
            <w:top w:val="none" w:sz="0" w:space="0" w:color="auto"/>
            <w:left w:val="none" w:sz="0" w:space="0" w:color="auto"/>
            <w:bottom w:val="none" w:sz="0" w:space="0" w:color="auto"/>
            <w:right w:val="none" w:sz="0" w:space="0" w:color="auto"/>
          </w:divBdr>
        </w:div>
        <w:div w:id="1341543189">
          <w:marLeft w:val="0"/>
          <w:marRight w:val="0"/>
          <w:marTop w:val="0"/>
          <w:marBottom w:val="0"/>
          <w:divBdr>
            <w:top w:val="none" w:sz="0" w:space="0" w:color="auto"/>
            <w:left w:val="none" w:sz="0" w:space="0" w:color="auto"/>
            <w:bottom w:val="none" w:sz="0" w:space="0" w:color="auto"/>
            <w:right w:val="none" w:sz="0" w:space="0" w:color="auto"/>
          </w:divBdr>
        </w:div>
        <w:div w:id="1845362852">
          <w:marLeft w:val="0"/>
          <w:marRight w:val="0"/>
          <w:marTop w:val="0"/>
          <w:marBottom w:val="0"/>
          <w:divBdr>
            <w:top w:val="none" w:sz="0" w:space="0" w:color="auto"/>
            <w:left w:val="none" w:sz="0" w:space="0" w:color="auto"/>
            <w:bottom w:val="none" w:sz="0" w:space="0" w:color="auto"/>
            <w:right w:val="none" w:sz="0" w:space="0" w:color="auto"/>
          </w:divBdr>
        </w:div>
        <w:div w:id="341975021">
          <w:marLeft w:val="0"/>
          <w:marRight w:val="0"/>
          <w:marTop w:val="0"/>
          <w:marBottom w:val="0"/>
          <w:divBdr>
            <w:top w:val="none" w:sz="0" w:space="0" w:color="auto"/>
            <w:left w:val="none" w:sz="0" w:space="0" w:color="auto"/>
            <w:bottom w:val="none" w:sz="0" w:space="0" w:color="auto"/>
            <w:right w:val="none" w:sz="0" w:space="0" w:color="auto"/>
          </w:divBdr>
        </w:div>
        <w:div w:id="1677685457">
          <w:marLeft w:val="0"/>
          <w:marRight w:val="0"/>
          <w:marTop w:val="0"/>
          <w:marBottom w:val="0"/>
          <w:divBdr>
            <w:top w:val="none" w:sz="0" w:space="0" w:color="auto"/>
            <w:left w:val="none" w:sz="0" w:space="0" w:color="auto"/>
            <w:bottom w:val="none" w:sz="0" w:space="0" w:color="auto"/>
            <w:right w:val="none" w:sz="0" w:space="0" w:color="auto"/>
          </w:divBdr>
        </w:div>
        <w:div w:id="1867253072">
          <w:marLeft w:val="0"/>
          <w:marRight w:val="0"/>
          <w:marTop w:val="0"/>
          <w:marBottom w:val="0"/>
          <w:divBdr>
            <w:top w:val="none" w:sz="0" w:space="0" w:color="auto"/>
            <w:left w:val="none" w:sz="0" w:space="0" w:color="auto"/>
            <w:bottom w:val="none" w:sz="0" w:space="0" w:color="auto"/>
            <w:right w:val="none" w:sz="0" w:space="0" w:color="auto"/>
          </w:divBdr>
        </w:div>
        <w:div w:id="1356612679">
          <w:marLeft w:val="0"/>
          <w:marRight w:val="0"/>
          <w:marTop w:val="0"/>
          <w:marBottom w:val="0"/>
          <w:divBdr>
            <w:top w:val="none" w:sz="0" w:space="0" w:color="auto"/>
            <w:left w:val="none" w:sz="0" w:space="0" w:color="auto"/>
            <w:bottom w:val="none" w:sz="0" w:space="0" w:color="auto"/>
            <w:right w:val="none" w:sz="0" w:space="0" w:color="auto"/>
          </w:divBdr>
        </w:div>
        <w:div w:id="861285982">
          <w:marLeft w:val="0"/>
          <w:marRight w:val="0"/>
          <w:marTop w:val="0"/>
          <w:marBottom w:val="0"/>
          <w:divBdr>
            <w:top w:val="none" w:sz="0" w:space="0" w:color="auto"/>
            <w:left w:val="none" w:sz="0" w:space="0" w:color="auto"/>
            <w:bottom w:val="none" w:sz="0" w:space="0" w:color="auto"/>
            <w:right w:val="none" w:sz="0" w:space="0" w:color="auto"/>
          </w:divBdr>
          <w:divsChild>
            <w:div w:id="1099522289">
              <w:marLeft w:val="0"/>
              <w:marRight w:val="0"/>
              <w:marTop w:val="0"/>
              <w:marBottom w:val="0"/>
              <w:divBdr>
                <w:top w:val="none" w:sz="0" w:space="0" w:color="auto"/>
                <w:left w:val="none" w:sz="0" w:space="0" w:color="auto"/>
                <w:bottom w:val="none" w:sz="0" w:space="0" w:color="auto"/>
                <w:right w:val="none" w:sz="0" w:space="0" w:color="auto"/>
              </w:divBdr>
            </w:div>
          </w:divsChild>
        </w:div>
        <w:div w:id="1978800168">
          <w:marLeft w:val="0"/>
          <w:marRight w:val="0"/>
          <w:marTop w:val="0"/>
          <w:marBottom w:val="0"/>
          <w:divBdr>
            <w:top w:val="none" w:sz="0" w:space="0" w:color="auto"/>
            <w:left w:val="none" w:sz="0" w:space="0" w:color="auto"/>
            <w:bottom w:val="none" w:sz="0" w:space="0" w:color="auto"/>
            <w:right w:val="none" w:sz="0" w:space="0" w:color="auto"/>
          </w:divBdr>
          <w:divsChild>
            <w:div w:id="18863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9358">
      <w:bodyDiv w:val="1"/>
      <w:marLeft w:val="0"/>
      <w:marRight w:val="0"/>
      <w:marTop w:val="0"/>
      <w:marBottom w:val="0"/>
      <w:divBdr>
        <w:top w:val="none" w:sz="0" w:space="0" w:color="auto"/>
        <w:left w:val="none" w:sz="0" w:space="0" w:color="auto"/>
        <w:bottom w:val="none" w:sz="0" w:space="0" w:color="auto"/>
        <w:right w:val="none" w:sz="0" w:space="0" w:color="auto"/>
      </w:divBdr>
    </w:div>
    <w:div w:id="1319529386">
      <w:bodyDiv w:val="1"/>
      <w:marLeft w:val="0"/>
      <w:marRight w:val="0"/>
      <w:marTop w:val="0"/>
      <w:marBottom w:val="0"/>
      <w:divBdr>
        <w:top w:val="none" w:sz="0" w:space="0" w:color="auto"/>
        <w:left w:val="none" w:sz="0" w:space="0" w:color="auto"/>
        <w:bottom w:val="none" w:sz="0" w:space="0" w:color="auto"/>
        <w:right w:val="none" w:sz="0" w:space="0" w:color="auto"/>
      </w:divBdr>
    </w:div>
    <w:div w:id="1327131058">
      <w:bodyDiv w:val="1"/>
      <w:marLeft w:val="0"/>
      <w:marRight w:val="0"/>
      <w:marTop w:val="0"/>
      <w:marBottom w:val="0"/>
      <w:divBdr>
        <w:top w:val="none" w:sz="0" w:space="0" w:color="auto"/>
        <w:left w:val="none" w:sz="0" w:space="0" w:color="auto"/>
        <w:bottom w:val="none" w:sz="0" w:space="0" w:color="auto"/>
        <w:right w:val="none" w:sz="0" w:space="0" w:color="auto"/>
      </w:divBdr>
    </w:div>
    <w:div w:id="1344625233">
      <w:bodyDiv w:val="1"/>
      <w:marLeft w:val="0"/>
      <w:marRight w:val="0"/>
      <w:marTop w:val="0"/>
      <w:marBottom w:val="0"/>
      <w:divBdr>
        <w:top w:val="none" w:sz="0" w:space="0" w:color="auto"/>
        <w:left w:val="none" w:sz="0" w:space="0" w:color="auto"/>
        <w:bottom w:val="none" w:sz="0" w:space="0" w:color="auto"/>
        <w:right w:val="none" w:sz="0" w:space="0" w:color="auto"/>
      </w:divBdr>
    </w:div>
    <w:div w:id="1408576193">
      <w:bodyDiv w:val="1"/>
      <w:marLeft w:val="0"/>
      <w:marRight w:val="0"/>
      <w:marTop w:val="0"/>
      <w:marBottom w:val="0"/>
      <w:divBdr>
        <w:top w:val="none" w:sz="0" w:space="0" w:color="auto"/>
        <w:left w:val="none" w:sz="0" w:space="0" w:color="auto"/>
        <w:bottom w:val="none" w:sz="0" w:space="0" w:color="auto"/>
        <w:right w:val="none" w:sz="0" w:space="0" w:color="auto"/>
      </w:divBdr>
    </w:div>
    <w:div w:id="1626079393">
      <w:bodyDiv w:val="1"/>
      <w:marLeft w:val="0"/>
      <w:marRight w:val="0"/>
      <w:marTop w:val="0"/>
      <w:marBottom w:val="0"/>
      <w:divBdr>
        <w:top w:val="none" w:sz="0" w:space="0" w:color="auto"/>
        <w:left w:val="none" w:sz="0" w:space="0" w:color="auto"/>
        <w:bottom w:val="none" w:sz="0" w:space="0" w:color="auto"/>
        <w:right w:val="none" w:sz="0" w:space="0" w:color="auto"/>
      </w:divBdr>
    </w:div>
    <w:div w:id="1677029844">
      <w:bodyDiv w:val="1"/>
      <w:marLeft w:val="0"/>
      <w:marRight w:val="0"/>
      <w:marTop w:val="0"/>
      <w:marBottom w:val="0"/>
      <w:divBdr>
        <w:top w:val="none" w:sz="0" w:space="0" w:color="auto"/>
        <w:left w:val="none" w:sz="0" w:space="0" w:color="auto"/>
        <w:bottom w:val="none" w:sz="0" w:space="0" w:color="auto"/>
        <w:right w:val="none" w:sz="0" w:space="0" w:color="auto"/>
      </w:divBdr>
    </w:div>
    <w:div w:id="1733575507">
      <w:bodyDiv w:val="1"/>
      <w:marLeft w:val="0"/>
      <w:marRight w:val="0"/>
      <w:marTop w:val="0"/>
      <w:marBottom w:val="0"/>
      <w:divBdr>
        <w:top w:val="none" w:sz="0" w:space="0" w:color="auto"/>
        <w:left w:val="none" w:sz="0" w:space="0" w:color="auto"/>
        <w:bottom w:val="none" w:sz="0" w:space="0" w:color="auto"/>
        <w:right w:val="none" w:sz="0" w:space="0" w:color="auto"/>
      </w:divBdr>
    </w:div>
    <w:div w:id="1767728531">
      <w:bodyDiv w:val="1"/>
      <w:marLeft w:val="0"/>
      <w:marRight w:val="0"/>
      <w:marTop w:val="0"/>
      <w:marBottom w:val="0"/>
      <w:divBdr>
        <w:top w:val="none" w:sz="0" w:space="0" w:color="auto"/>
        <w:left w:val="none" w:sz="0" w:space="0" w:color="auto"/>
        <w:bottom w:val="none" w:sz="0" w:space="0" w:color="auto"/>
        <w:right w:val="none" w:sz="0" w:space="0" w:color="auto"/>
      </w:divBdr>
    </w:div>
    <w:div w:id="1863663329">
      <w:bodyDiv w:val="1"/>
      <w:marLeft w:val="0"/>
      <w:marRight w:val="0"/>
      <w:marTop w:val="0"/>
      <w:marBottom w:val="0"/>
      <w:divBdr>
        <w:top w:val="none" w:sz="0" w:space="0" w:color="auto"/>
        <w:left w:val="none" w:sz="0" w:space="0" w:color="auto"/>
        <w:bottom w:val="none" w:sz="0" w:space="0" w:color="auto"/>
        <w:right w:val="none" w:sz="0" w:space="0" w:color="auto"/>
      </w:divBdr>
    </w:div>
    <w:div w:id="192344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customXml" Target="ink/ink4.xml"/><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4.jpeg"/><Relationship Id="rId50" Type="http://schemas.openxmlformats.org/officeDocument/2006/relationships/hyperlink" Target="https://www.careinspectorate.com/images/documents/1427/Childrens%20service%20medication%20guidance.pdf"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png"/><Relationship Id="rId25" Type="http://schemas.openxmlformats.org/officeDocument/2006/relationships/customXml" Target="ink/ink3.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www.orkney.gov.uk/Files/Finance/2015_2016/Charging_and_Concessions_Policy.pdf" TargetMode="External"/><Relationship Id="rId2" Type="http://schemas.openxmlformats.org/officeDocument/2006/relationships/customXml" Target="../customXml/item2.xml"/><Relationship Id="rId16" Type="http://schemas.openxmlformats.org/officeDocument/2006/relationships/image" Target="media/image7.svg"/><Relationship Id="rId20" Type="http://schemas.microsoft.com/office/2007/relationships/hdphoto" Target="media/hdphoto2.wdp"/><Relationship Id="rId29" Type="http://schemas.openxmlformats.org/officeDocument/2006/relationships/image" Target="media/image11.pn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customXml" Target="ink/ink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mailto:willow.tree@orkney.gov"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0.png"/><Relationship Id="rId28" Type="http://schemas.openxmlformats.org/officeDocument/2006/relationships/customXml" Target="ink/ink6.xml"/><Relationship Id="rId36" Type="http://schemas.openxmlformats.org/officeDocument/2006/relationships/image" Target="media/image17.jpeg"/><Relationship Id="rId49" Type="http://schemas.openxmlformats.org/officeDocument/2006/relationships/hyperlink" Target="http://www.healthscotland.com/uploads/documents/30341-Setting%20the%20Table.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2.jpeg"/><Relationship Id="rId44" Type="http://schemas.openxmlformats.org/officeDocument/2006/relationships/hyperlink" Target="mailto:willow.tree@orkney.gov.uk" TargetMode="External"/><Relationship Id="rId52" Type="http://schemas.openxmlformats.org/officeDocument/2006/relationships/hyperlink" Target="http://www.careinspectora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customXml" Target="ink/ink1.xml"/><Relationship Id="rId27" Type="http://schemas.openxmlformats.org/officeDocument/2006/relationships/customXml" Target="ink/ink5.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mailto:willow.tree@orkney.gov.uk" TargetMode="External"/><Relationship Id="rId48" Type="http://schemas.openxmlformats.org/officeDocument/2006/relationships/hyperlink" Target="https://www.nhsggc.org.uk/media/254151/exclusion-criteria-for-childcare-and-childminding-settings-poster-2018.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1.370"/>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09.93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8.112"/>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7.706"/>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753"/>
    </inkml:context>
    <inkml:brush xml:id="br0">
      <inkml:brushProperty name="width" value="0.05" units="cm"/>
      <inkml:brushProperty name="height" value="0.05" units="cm"/>
      <inkml:brushProperty name="ignorePressure" value="1"/>
    </inkml:brush>
  </inkml:definitions>
  <inkml:trace contextRef="#ctx0" brushRef="#br0">0 1</inkml:trace>
  <inkml:trace contextRef="#ctx0" brushRef="#br0" timeOffset="456.47">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109"/>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C52A4995AEC04D9CAE21DAE4A27995" ma:contentTypeVersion="16" ma:contentTypeDescription="Create a new document." ma:contentTypeScope="" ma:versionID="98515e75790bc523eb047fa1faba26a3">
  <xsd:schema xmlns:xsd="http://www.w3.org/2001/XMLSchema" xmlns:xs="http://www.w3.org/2001/XMLSchema" xmlns:p="http://schemas.microsoft.com/office/2006/metadata/properties" xmlns:ns2="fcd36210-dde2-4e9b-80a7-0c33e01e6313" xmlns:ns3="4c7e7a68-f81a-49ba-a9e8-12e4968c02a5" targetNamespace="http://schemas.microsoft.com/office/2006/metadata/properties" ma:root="true" ma:fieldsID="a768d8bb4120c93c71e433223cd14cac" ns2:_="" ns3:_="">
    <xsd:import namespace="fcd36210-dde2-4e9b-80a7-0c33e01e6313"/>
    <xsd:import namespace="4c7e7a68-f81a-49ba-a9e8-12e4968c02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36210-dde2-4e9b-80a7-0c33e01e6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e7a68-f81a-49ba-a9e8-12e4968c02a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fcd36210-dde2-4e9b-80a7-0c33e01e6313" xsi:nil="true"/>
    <TeamsChannelId xmlns="fcd36210-dde2-4e9b-80a7-0c33e01e6313" xsi:nil="true"/>
    <NotebookType xmlns="fcd36210-dde2-4e9b-80a7-0c33e01e6313" xsi:nil="true"/>
    <FolderType xmlns="fcd36210-dde2-4e9b-80a7-0c33e01e6313" xsi:nil="true"/>
    <CultureName xmlns="fcd36210-dde2-4e9b-80a7-0c33e01e631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DF1836-0508-4C5A-8EAD-07B0595F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36210-dde2-4e9b-80a7-0c33e01e6313"/>
    <ds:schemaRef ds:uri="4c7e7a68-f81a-49ba-a9e8-12e4968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2D082-7F8D-4B7B-980C-189D3FE20625}">
  <ds:schemaRefs>
    <ds:schemaRef ds:uri="http://schemas.microsoft.com/office/infopath/2007/PartnerControls"/>
    <ds:schemaRef ds:uri="http://purl.org/dc/elements/1.1/"/>
    <ds:schemaRef ds:uri="http://schemas.microsoft.com/office/2006/metadata/properties"/>
    <ds:schemaRef ds:uri="http://purl.org/dc/terms/"/>
    <ds:schemaRef ds:uri="fcd36210-dde2-4e9b-80a7-0c33e01e6313"/>
    <ds:schemaRef ds:uri="4c7e7a68-f81a-49ba-a9e8-12e4968c02a5"/>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6969229-1AD1-43AD-BCC9-D88065BA009D}">
  <ds:schemaRefs>
    <ds:schemaRef ds:uri="http://schemas.openxmlformats.org/officeDocument/2006/bibliography"/>
  </ds:schemaRefs>
</ds:datastoreItem>
</file>

<file path=customXml/itemProps4.xml><?xml version="1.0" encoding="utf-8"?>
<ds:datastoreItem xmlns:ds="http://schemas.openxmlformats.org/officeDocument/2006/customXml" ds:itemID="{E059E172-2204-466F-BD8E-AEB031AE4D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3373</Words>
  <Characters>19231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Lee-Anne Gray</dc:creator>
  <cp:lastModifiedBy>Erica Drever</cp:lastModifiedBy>
  <cp:revision>5</cp:revision>
  <cp:lastPrinted>2024-07-29T09:34:00Z</cp:lastPrinted>
  <dcterms:created xsi:type="dcterms:W3CDTF">2025-05-12T13:45:00Z</dcterms:created>
  <dcterms:modified xsi:type="dcterms:W3CDTF">2025-05-21T08:49:00Z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0x01010060C52A4995AEC04D9CAE21DAE4A27995</vt:lpwstr>
  </property>
  <property fmtid="{D5CDD505-2E9C-101B-9397-08002B2CF9AE}" pid="3" name="MSIP_Label_aeb9399c-b69b-425c-a0d6-2bb167a54764_Enabled">
    <vt:lpwstr>true</vt:lpwstr>
  </property>
  <property fmtid="{D5CDD505-2E9C-101B-9397-08002B2CF9AE}" pid="4" name="MSIP_Label_aeb9399c-b69b-425c-a0d6-2bb167a54764_SetDate">
    <vt:lpwstr>2023-06-22T14:41:11Z</vt:lpwstr>
  </property>
  <property fmtid="{D5CDD505-2E9C-101B-9397-08002B2CF9AE}" pid="5" name="MSIP_Label_aeb9399c-b69b-425c-a0d6-2bb167a54764_Method">
    <vt:lpwstr>Privileged</vt:lpwstr>
  </property>
  <property fmtid="{D5CDD505-2E9C-101B-9397-08002B2CF9AE}" pid="6" name="MSIP_Label_aeb9399c-b69b-425c-a0d6-2bb167a54764_Name">
    <vt:lpwstr>aeb9399c-b69b-425c-a0d6-2bb167a54764</vt:lpwstr>
  </property>
  <property fmtid="{D5CDD505-2E9C-101B-9397-08002B2CF9AE}" pid="7" name="MSIP_Label_aeb9399c-b69b-425c-a0d6-2bb167a54764_SiteId">
    <vt:lpwstr>225b5661-37a1-482c-928d-a1889552c67e</vt:lpwstr>
  </property>
  <property fmtid="{D5CDD505-2E9C-101B-9397-08002B2CF9AE}" pid="8" name="MSIP_Label_aeb9399c-b69b-425c-a0d6-2bb167a54764_ActionId">
    <vt:lpwstr>49bba1f1-a613-4725-95fe-35bd3b5d5750</vt:lpwstr>
  </property>
  <property fmtid="{D5CDD505-2E9C-101B-9397-08002B2CF9AE}" pid="9" name="MSIP_Label_aeb9399c-b69b-425c-a0d6-2bb167a54764_ContentBits">
    <vt:lpwstr>1</vt:lpwstr>
  </property>
</Properties>
</file>